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180"/>
        <w:tblW w:w="0" w:type="auto"/>
        <w:tblLayout w:type="fixed"/>
        <w:tblCellMar>
          <w:left w:w="120" w:type="dxa"/>
          <w:right w:w="120" w:type="dxa"/>
        </w:tblCellMar>
        <w:tblLook w:val="04A0" w:firstRow="1" w:lastRow="0" w:firstColumn="1" w:lastColumn="0" w:noHBand="0" w:noVBand="1"/>
      </w:tblPr>
      <w:tblGrid>
        <w:gridCol w:w="4473"/>
        <w:gridCol w:w="5286"/>
      </w:tblGrid>
      <w:tr w:rsidR="00276E2A" w:rsidRPr="00276E2A" w14:paraId="7BCAAA3E" w14:textId="77777777" w:rsidTr="00AC08F6">
        <w:trPr>
          <w:trHeight w:val="673"/>
        </w:trPr>
        <w:tc>
          <w:tcPr>
            <w:tcW w:w="9759" w:type="dxa"/>
            <w:gridSpan w:val="2"/>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1B0A78D8" w14:textId="77777777" w:rsidR="00276E2A" w:rsidRPr="00276E2A" w:rsidRDefault="00276E2A" w:rsidP="00AC08F6">
            <w:pPr>
              <w:tabs>
                <w:tab w:val="left" w:pos="-720"/>
              </w:tabs>
              <w:suppressAutoHyphens/>
              <w:jc w:val="center"/>
              <w:rPr>
                <w:rFonts w:ascii="Open Sans" w:hAnsi="Open Sans" w:cs="Open Sans"/>
                <w:b/>
                <w:caps/>
                <w:sz w:val="19"/>
                <w:szCs w:val="19"/>
              </w:rPr>
            </w:pPr>
            <w:r w:rsidRPr="00276E2A">
              <w:rPr>
                <w:rFonts w:ascii="Open Sans" w:hAnsi="Open Sans" w:cs="Open Sans"/>
                <w:b/>
                <w:caps/>
                <w:sz w:val="19"/>
                <w:szCs w:val="19"/>
              </w:rPr>
              <w:t>SECTION A: JOB DETAILS</w:t>
            </w:r>
          </w:p>
        </w:tc>
      </w:tr>
      <w:tr w:rsidR="00276E2A" w:rsidRPr="00276E2A" w14:paraId="0D949DE2" w14:textId="77777777" w:rsidTr="00AC08F6">
        <w:trPr>
          <w:trHeight w:val="682"/>
        </w:trPr>
        <w:tc>
          <w:tcPr>
            <w:tcW w:w="4473" w:type="dxa"/>
            <w:tcBorders>
              <w:top w:val="single" w:sz="12" w:space="0" w:color="auto"/>
              <w:left w:val="single" w:sz="6" w:space="0" w:color="auto"/>
              <w:bottom w:val="single" w:sz="12" w:space="0" w:color="auto"/>
              <w:right w:val="single" w:sz="6" w:space="0" w:color="auto"/>
            </w:tcBorders>
            <w:vAlign w:val="center"/>
          </w:tcPr>
          <w:p w14:paraId="28F1FA12" w14:textId="77777777" w:rsidR="00276E2A" w:rsidRPr="00276E2A" w:rsidRDefault="00276E2A" w:rsidP="00AC08F6">
            <w:pPr>
              <w:tabs>
                <w:tab w:val="left" w:pos="-720"/>
              </w:tabs>
              <w:suppressAutoHyphens/>
              <w:rPr>
                <w:rFonts w:ascii="Open Sans" w:hAnsi="Open Sans" w:cs="Open Sans"/>
                <w:b/>
                <w:sz w:val="19"/>
                <w:szCs w:val="19"/>
              </w:rPr>
            </w:pPr>
            <w:r w:rsidRPr="00276E2A">
              <w:rPr>
                <w:rFonts w:ascii="Open Sans" w:hAnsi="Open Sans" w:cs="Open Sans"/>
                <w:b/>
                <w:sz w:val="19"/>
                <w:szCs w:val="19"/>
              </w:rPr>
              <w:t>JOB TITLE:</w:t>
            </w:r>
          </w:p>
        </w:tc>
        <w:tc>
          <w:tcPr>
            <w:tcW w:w="5286" w:type="dxa"/>
            <w:tcBorders>
              <w:top w:val="single" w:sz="12" w:space="0" w:color="auto"/>
              <w:left w:val="single" w:sz="6" w:space="0" w:color="auto"/>
              <w:bottom w:val="single" w:sz="12" w:space="0" w:color="auto"/>
              <w:right w:val="single" w:sz="6" w:space="0" w:color="auto"/>
            </w:tcBorders>
            <w:vAlign w:val="center"/>
          </w:tcPr>
          <w:p w14:paraId="66134D98" w14:textId="77777777" w:rsidR="00276E2A" w:rsidRPr="00276E2A" w:rsidRDefault="00276E2A" w:rsidP="00AC08F6">
            <w:pPr>
              <w:tabs>
                <w:tab w:val="left" w:pos="-720"/>
              </w:tabs>
              <w:suppressAutoHyphens/>
              <w:rPr>
                <w:rFonts w:ascii="Open Sans" w:hAnsi="Open Sans" w:cs="Open Sans"/>
                <w:b/>
                <w:sz w:val="19"/>
                <w:szCs w:val="19"/>
              </w:rPr>
            </w:pPr>
            <w:r w:rsidRPr="00276E2A">
              <w:rPr>
                <w:rFonts w:ascii="Open Sans" w:hAnsi="Open Sans" w:cs="Open Sans"/>
                <w:b/>
                <w:sz w:val="19"/>
                <w:szCs w:val="19"/>
              </w:rPr>
              <w:t>Finance and Administration Officer</w:t>
            </w:r>
          </w:p>
        </w:tc>
      </w:tr>
      <w:tr w:rsidR="00276E2A" w:rsidRPr="00276E2A" w14:paraId="040D05C4" w14:textId="77777777" w:rsidTr="00AC08F6">
        <w:trPr>
          <w:trHeight w:val="660"/>
        </w:trPr>
        <w:tc>
          <w:tcPr>
            <w:tcW w:w="4473" w:type="dxa"/>
            <w:tcBorders>
              <w:top w:val="single" w:sz="12" w:space="0" w:color="auto"/>
              <w:left w:val="single" w:sz="6" w:space="0" w:color="auto"/>
              <w:bottom w:val="single" w:sz="12" w:space="0" w:color="auto"/>
              <w:right w:val="single" w:sz="6" w:space="0" w:color="auto"/>
            </w:tcBorders>
            <w:vAlign w:val="center"/>
          </w:tcPr>
          <w:p w14:paraId="19799C87" w14:textId="77777777" w:rsidR="00276E2A" w:rsidRPr="00276E2A" w:rsidRDefault="00276E2A" w:rsidP="00AC08F6">
            <w:pPr>
              <w:tabs>
                <w:tab w:val="left" w:pos="-720"/>
              </w:tabs>
              <w:suppressAutoHyphens/>
              <w:rPr>
                <w:rFonts w:ascii="Open Sans" w:hAnsi="Open Sans" w:cs="Open Sans"/>
                <w:sz w:val="19"/>
                <w:szCs w:val="19"/>
              </w:rPr>
            </w:pPr>
            <w:r w:rsidRPr="00276E2A">
              <w:rPr>
                <w:rFonts w:ascii="Open Sans" w:hAnsi="Open Sans" w:cs="Open Sans"/>
                <w:b/>
                <w:sz w:val="19"/>
                <w:szCs w:val="19"/>
              </w:rPr>
              <w:t xml:space="preserve">PAY: </w:t>
            </w:r>
          </w:p>
          <w:p w14:paraId="6976AE13" w14:textId="77777777" w:rsidR="00276E2A" w:rsidRPr="00276E2A" w:rsidRDefault="00276E2A" w:rsidP="00AC08F6">
            <w:pPr>
              <w:tabs>
                <w:tab w:val="left" w:pos="-720"/>
              </w:tabs>
              <w:suppressAutoHyphens/>
              <w:rPr>
                <w:rFonts w:ascii="Open Sans" w:hAnsi="Open Sans" w:cs="Open Sans"/>
                <w:b/>
                <w:sz w:val="19"/>
                <w:szCs w:val="19"/>
              </w:rPr>
            </w:pPr>
          </w:p>
        </w:tc>
        <w:tc>
          <w:tcPr>
            <w:tcW w:w="5286" w:type="dxa"/>
            <w:tcBorders>
              <w:top w:val="single" w:sz="12" w:space="0" w:color="auto"/>
              <w:left w:val="single" w:sz="6" w:space="0" w:color="auto"/>
              <w:bottom w:val="single" w:sz="12" w:space="0" w:color="auto"/>
              <w:right w:val="single" w:sz="6" w:space="0" w:color="auto"/>
            </w:tcBorders>
            <w:vAlign w:val="center"/>
          </w:tcPr>
          <w:p w14:paraId="0900F03D" w14:textId="77777777" w:rsidR="00276E2A" w:rsidRPr="00276E2A" w:rsidRDefault="00276E2A" w:rsidP="00AC08F6">
            <w:pPr>
              <w:tabs>
                <w:tab w:val="left" w:pos="-720"/>
              </w:tabs>
              <w:suppressAutoHyphens/>
              <w:rPr>
                <w:rFonts w:ascii="Open Sans" w:hAnsi="Open Sans" w:cs="Open Sans"/>
                <w:sz w:val="19"/>
                <w:szCs w:val="19"/>
              </w:rPr>
            </w:pPr>
            <w:r w:rsidRPr="00276E2A">
              <w:rPr>
                <w:rFonts w:ascii="Open Sans" w:hAnsi="Open Sans" w:cs="Open Sans"/>
                <w:sz w:val="19"/>
                <w:szCs w:val="19"/>
              </w:rPr>
              <w:t>£26,715 (entry level) - £30,370 (band maximum)</w:t>
            </w:r>
          </w:p>
        </w:tc>
      </w:tr>
      <w:tr w:rsidR="00276E2A" w:rsidRPr="00276E2A" w14:paraId="354AE4B8" w14:textId="77777777" w:rsidTr="00AC08F6">
        <w:trPr>
          <w:trHeight w:val="660"/>
        </w:trPr>
        <w:tc>
          <w:tcPr>
            <w:tcW w:w="4473" w:type="dxa"/>
            <w:tcBorders>
              <w:top w:val="single" w:sz="12" w:space="0" w:color="auto"/>
              <w:left w:val="single" w:sz="6" w:space="0" w:color="auto"/>
              <w:bottom w:val="single" w:sz="12" w:space="0" w:color="auto"/>
              <w:right w:val="single" w:sz="6" w:space="0" w:color="auto"/>
            </w:tcBorders>
            <w:vAlign w:val="center"/>
          </w:tcPr>
          <w:p w14:paraId="02A2ED20" w14:textId="77777777" w:rsidR="00276E2A" w:rsidRPr="00276E2A" w:rsidRDefault="00276E2A" w:rsidP="00AC08F6">
            <w:pPr>
              <w:tabs>
                <w:tab w:val="left" w:pos="-720"/>
              </w:tabs>
              <w:suppressAutoHyphens/>
              <w:rPr>
                <w:rFonts w:ascii="Open Sans" w:hAnsi="Open Sans" w:cs="Open Sans"/>
                <w:b/>
                <w:sz w:val="19"/>
                <w:szCs w:val="19"/>
              </w:rPr>
            </w:pPr>
            <w:r w:rsidRPr="00276E2A">
              <w:rPr>
                <w:rFonts w:ascii="Open Sans" w:hAnsi="Open Sans" w:cs="Open Sans"/>
                <w:b/>
                <w:sz w:val="19"/>
                <w:szCs w:val="19"/>
              </w:rPr>
              <w:t>REPORTS TO:</w:t>
            </w:r>
          </w:p>
        </w:tc>
        <w:tc>
          <w:tcPr>
            <w:tcW w:w="5286" w:type="dxa"/>
            <w:tcBorders>
              <w:top w:val="single" w:sz="12" w:space="0" w:color="auto"/>
              <w:left w:val="single" w:sz="6" w:space="0" w:color="auto"/>
              <w:bottom w:val="single" w:sz="12" w:space="0" w:color="auto"/>
              <w:right w:val="single" w:sz="6" w:space="0" w:color="auto"/>
            </w:tcBorders>
            <w:vAlign w:val="center"/>
          </w:tcPr>
          <w:p w14:paraId="3F6F8B97" w14:textId="77777777" w:rsidR="00276E2A" w:rsidRPr="00276E2A" w:rsidRDefault="00276E2A" w:rsidP="00AC08F6">
            <w:pPr>
              <w:tabs>
                <w:tab w:val="left" w:pos="-720"/>
              </w:tabs>
              <w:suppressAutoHyphens/>
              <w:rPr>
                <w:rFonts w:ascii="Open Sans" w:hAnsi="Open Sans" w:cs="Open Sans"/>
                <w:sz w:val="19"/>
                <w:szCs w:val="19"/>
              </w:rPr>
            </w:pPr>
            <w:r w:rsidRPr="00276E2A">
              <w:rPr>
                <w:rFonts w:ascii="Open Sans" w:hAnsi="Open Sans" w:cs="Open Sans"/>
                <w:sz w:val="19"/>
                <w:szCs w:val="19"/>
              </w:rPr>
              <w:t>Finance Manager</w:t>
            </w:r>
          </w:p>
        </w:tc>
      </w:tr>
      <w:tr w:rsidR="00276E2A" w:rsidRPr="00276E2A" w14:paraId="3C666FBC" w14:textId="77777777" w:rsidTr="00AC08F6">
        <w:trPr>
          <w:trHeight w:val="660"/>
        </w:trPr>
        <w:tc>
          <w:tcPr>
            <w:tcW w:w="4473" w:type="dxa"/>
            <w:tcBorders>
              <w:top w:val="single" w:sz="12" w:space="0" w:color="auto"/>
              <w:left w:val="single" w:sz="6" w:space="0" w:color="auto"/>
              <w:bottom w:val="single" w:sz="12" w:space="0" w:color="auto"/>
              <w:right w:val="single" w:sz="6" w:space="0" w:color="auto"/>
            </w:tcBorders>
            <w:vAlign w:val="center"/>
          </w:tcPr>
          <w:p w14:paraId="15352E8E" w14:textId="77777777" w:rsidR="00276E2A" w:rsidRPr="00276E2A" w:rsidRDefault="00276E2A" w:rsidP="00AC08F6">
            <w:pPr>
              <w:tabs>
                <w:tab w:val="left" w:pos="-720"/>
              </w:tabs>
              <w:suppressAutoHyphens/>
              <w:rPr>
                <w:rFonts w:ascii="Open Sans" w:hAnsi="Open Sans" w:cs="Open Sans"/>
                <w:b/>
                <w:sz w:val="19"/>
                <w:szCs w:val="19"/>
              </w:rPr>
            </w:pPr>
            <w:r w:rsidRPr="00276E2A">
              <w:rPr>
                <w:rFonts w:ascii="Open Sans" w:hAnsi="Open Sans" w:cs="Open Sans"/>
                <w:b/>
                <w:sz w:val="19"/>
                <w:szCs w:val="19"/>
              </w:rPr>
              <w:t>CONTRACT TYPE</w:t>
            </w:r>
          </w:p>
        </w:tc>
        <w:tc>
          <w:tcPr>
            <w:tcW w:w="5286" w:type="dxa"/>
            <w:tcBorders>
              <w:top w:val="single" w:sz="12" w:space="0" w:color="auto"/>
              <w:left w:val="single" w:sz="6" w:space="0" w:color="auto"/>
              <w:bottom w:val="single" w:sz="12" w:space="0" w:color="auto"/>
              <w:right w:val="single" w:sz="6" w:space="0" w:color="auto"/>
            </w:tcBorders>
            <w:vAlign w:val="center"/>
          </w:tcPr>
          <w:p w14:paraId="3447AA8B" w14:textId="77777777" w:rsidR="00276E2A" w:rsidRPr="00276E2A" w:rsidRDefault="00276E2A" w:rsidP="00AC08F6">
            <w:pPr>
              <w:tabs>
                <w:tab w:val="left" w:pos="-720"/>
              </w:tabs>
              <w:suppressAutoHyphens/>
              <w:rPr>
                <w:rFonts w:ascii="Open Sans" w:hAnsi="Open Sans" w:cs="Open Sans"/>
                <w:b/>
                <w:sz w:val="19"/>
                <w:szCs w:val="19"/>
              </w:rPr>
            </w:pPr>
            <w:r w:rsidRPr="00276E2A">
              <w:rPr>
                <w:rFonts w:ascii="Open Sans" w:hAnsi="Open Sans" w:cs="Open Sans"/>
                <w:sz w:val="19"/>
                <w:szCs w:val="19"/>
              </w:rPr>
              <w:t xml:space="preserve">Permanent </w:t>
            </w:r>
          </w:p>
        </w:tc>
      </w:tr>
      <w:tr w:rsidR="00276E2A" w:rsidRPr="00276E2A" w14:paraId="10701BA9" w14:textId="77777777" w:rsidTr="00AC08F6">
        <w:trPr>
          <w:trHeight w:val="660"/>
        </w:trPr>
        <w:tc>
          <w:tcPr>
            <w:tcW w:w="4473" w:type="dxa"/>
            <w:tcBorders>
              <w:top w:val="single" w:sz="12" w:space="0" w:color="auto"/>
              <w:left w:val="single" w:sz="6" w:space="0" w:color="auto"/>
              <w:bottom w:val="single" w:sz="12" w:space="0" w:color="auto"/>
              <w:right w:val="single" w:sz="6" w:space="0" w:color="auto"/>
            </w:tcBorders>
            <w:vAlign w:val="center"/>
          </w:tcPr>
          <w:p w14:paraId="40D965F3" w14:textId="77777777" w:rsidR="00276E2A" w:rsidRPr="00276E2A" w:rsidRDefault="00276E2A" w:rsidP="00AC08F6">
            <w:pPr>
              <w:tabs>
                <w:tab w:val="left" w:pos="-720"/>
              </w:tabs>
              <w:suppressAutoHyphens/>
              <w:rPr>
                <w:rFonts w:ascii="Open Sans" w:hAnsi="Open Sans" w:cs="Open Sans"/>
                <w:b/>
                <w:sz w:val="19"/>
                <w:szCs w:val="19"/>
              </w:rPr>
            </w:pPr>
            <w:r w:rsidRPr="00276E2A">
              <w:rPr>
                <w:rFonts w:ascii="Open Sans" w:hAnsi="Open Sans" w:cs="Open Sans"/>
                <w:b/>
                <w:sz w:val="19"/>
                <w:szCs w:val="19"/>
              </w:rPr>
              <w:t>HOURS:</w:t>
            </w:r>
          </w:p>
        </w:tc>
        <w:tc>
          <w:tcPr>
            <w:tcW w:w="5286" w:type="dxa"/>
            <w:tcBorders>
              <w:top w:val="single" w:sz="12" w:space="0" w:color="auto"/>
              <w:left w:val="single" w:sz="6" w:space="0" w:color="auto"/>
              <w:bottom w:val="single" w:sz="12" w:space="0" w:color="auto"/>
              <w:right w:val="single" w:sz="6" w:space="0" w:color="auto"/>
            </w:tcBorders>
            <w:vAlign w:val="center"/>
          </w:tcPr>
          <w:p w14:paraId="6F28EF45" w14:textId="77777777" w:rsidR="00276E2A" w:rsidRPr="00276E2A" w:rsidRDefault="00276E2A" w:rsidP="00AC08F6">
            <w:pPr>
              <w:tabs>
                <w:tab w:val="left" w:pos="-720"/>
              </w:tabs>
              <w:suppressAutoHyphens/>
              <w:rPr>
                <w:rFonts w:ascii="Open Sans" w:hAnsi="Open Sans" w:cs="Open Sans"/>
                <w:sz w:val="19"/>
                <w:szCs w:val="19"/>
              </w:rPr>
            </w:pPr>
            <w:r w:rsidRPr="00276E2A">
              <w:rPr>
                <w:rFonts w:ascii="Open Sans" w:hAnsi="Open Sans" w:cs="Open Sans"/>
                <w:sz w:val="19"/>
                <w:szCs w:val="19"/>
              </w:rPr>
              <w:t>Full-time (35 hours p/w)</w:t>
            </w:r>
          </w:p>
        </w:tc>
      </w:tr>
      <w:tr w:rsidR="00276E2A" w:rsidRPr="00276E2A" w14:paraId="6FF3055E" w14:textId="77777777" w:rsidTr="00AC08F6">
        <w:tc>
          <w:tcPr>
            <w:tcW w:w="9759" w:type="dxa"/>
            <w:gridSpan w:val="2"/>
            <w:tcBorders>
              <w:bottom w:val="single" w:sz="4" w:space="0" w:color="auto"/>
            </w:tcBorders>
          </w:tcPr>
          <w:p w14:paraId="37E1E3F5" w14:textId="77777777" w:rsidR="00276E2A" w:rsidRPr="00276E2A" w:rsidRDefault="00276E2A" w:rsidP="00AC08F6">
            <w:pPr>
              <w:tabs>
                <w:tab w:val="left" w:pos="-720"/>
              </w:tabs>
              <w:suppressAutoHyphens/>
              <w:jc w:val="both"/>
              <w:rPr>
                <w:rFonts w:ascii="Open Sans" w:hAnsi="Open Sans" w:cs="Open Sans"/>
                <w:sz w:val="19"/>
                <w:szCs w:val="19"/>
              </w:rPr>
            </w:pPr>
          </w:p>
        </w:tc>
      </w:tr>
      <w:tr w:rsidR="00276E2A" w:rsidRPr="00276E2A" w14:paraId="03848728" w14:textId="77777777" w:rsidTr="00AC08F6">
        <w:trPr>
          <w:trHeight w:val="688"/>
        </w:trPr>
        <w:tc>
          <w:tcPr>
            <w:tcW w:w="975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21DF68" w14:textId="77777777" w:rsidR="00276E2A" w:rsidRPr="00276E2A" w:rsidRDefault="00276E2A" w:rsidP="00AC08F6">
            <w:pPr>
              <w:tabs>
                <w:tab w:val="left" w:pos="-720"/>
              </w:tabs>
              <w:suppressAutoHyphens/>
              <w:jc w:val="center"/>
              <w:rPr>
                <w:rFonts w:ascii="Open Sans" w:hAnsi="Open Sans" w:cs="Open Sans"/>
                <w:b/>
                <w:sz w:val="19"/>
                <w:szCs w:val="19"/>
              </w:rPr>
            </w:pPr>
            <w:r w:rsidRPr="00276E2A">
              <w:rPr>
                <w:rFonts w:ascii="Open Sans" w:hAnsi="Open Sans" w:cs="Open Sans"/>
                <w:b/>
                <w:sz w:val="19"/>
                <w:szCs w:val="19"/>
              </w:rPr>
              <w:t>SECTION B: SCOPE OF THE ROLE</w:t>
            </w:r>
          </w:p>
        </w:tc>
      </w:tr>
      <w:tr w:rsidR="00276E2A" w:rsidRPr="00276E2A" w14:paraId="087044C2" w14:textId="77777777" w:rsidTr="00AC08F6">
        <w:tc>
          <w:tcPr>
            <w:tcW w:w="9759" w:type="dxa"/>
            <w:gridSpan w:val="2"/>
            <w:tcBorders>
              <w:top w:val="single" w:sz="4" w:space="0" w:color="auto"/>
              <w:left w:val="single" w:sz="4" w:space="0" w:color="auto"/>
              <w:bottom w:val="single" w:sz="4" w:space="0" w:color="auto"/>
              <w:right w:val="single" w:sz="4" w:space="0" w:color="auto"/>
            </w:tcBorders>
            <w:shd w:val="clear" w:color="auto" w:fill="403152"/>
          </w:tcPr>
          <w:p w14:paraId="0E41AC00" w14:textId="77777777" w:rsidR="00276E2A" w:rsidRPr="00276E2A" w:rsidRDefault="00276E2A" w:rsidP="00AC08F6">
            <w:pPr>
              <w:tabs>
                <w:tab w:val="left" w:pos="-720"/>
              </w:tabs>
              <w:suppressAutoHyphens/>
              <w:jc w:val="both"/>
              <w:rPr>
                <w:rFonts w:ascii="Open Sans" w:hAnsi="Open Sans" w:cs="Open Sans"/>
                <w:b/>
                <w:sz w:val="19"/>
                <w:szCs w:val="19"/>
              </w:rPr>
            </w:pPr>
            <w:r w:rsidRPr="00276E2A">
              <w:rPr>
                <w:rFonts w:ascii="Open Sans" w:hAnsi="Open Sans" w:cs="Open Sans"/>
                <w:b/>
                <w:sz w:val="19"/>
                <w:szCs w:val="19"/>
              </w:rPr>
              <w:t>JOB PURPOSE</w:t>
            </w:r>
          </w:p>
        </w:tc>
      </w:tr>
      <w:tr w:rsidR="00276E2A" w:rsidRPr="00276E2A" w14:paraId="1DCB4033" w14:textId="77777777" w:rsidTr="00AC08F6">
        <w:tc>
          <w:tcPr>
            <w:tcW w:w="9759" w:type="dxa"/>
            <w:gridSpan w:val="2"/>
            <w:tcBorders>
              <w:top w:val="single" w:sz="4" w:space="0" w:color="auto"/>
              <w:left w:val="single" w:sz="6" w:space="0" w:color="auto"/>
              <w:bottom w:val="single" w:sz="12" w:space="0" w:color="auto"/>
              <w:right w:val="single" w:sz="6" w:space="0" w:color="auto"/>
            </w:tcBorders>
          </w:tcPr>
          <w:p w14:paraId="560A8843" w14:textId="77777777" w:rsidR="00276E2A" w:rsidRPr="00276E2A" w:rsidRDefault="00276E2A" w:rsidP="00AC08F6">
            <w:pPr>
              <w:jc w:val="both"/>
              <w:rPr>
                <w:rFonts w:ascii="Open Sans" w:hAnsi="Open Sans" w:cs="Open Sans"/>
                <w:sz w:val="19"/>
                <w:szCs w:val="19"/>
              </w:rPr>
            </w:pPr>
          </w:p>
          <w:p w14:paraId="27AC7292" w14:textId="77777777" w:rsidR="00276E2A" w:rsidRPr="00276E2A" w:rsidRDefault="00276E2A" w:rsidP="00AC08F6">
            <w:pPr>
              <w:rPr>
                <w:rFonts w:ascii="Open Sans" w:hAnsi="Open Sans" w:cs="Open Sans"/>
                <w:color w:val="000000"/>
                <w:sz w:val="19"/>
                <w:szCs w:val="19"/>
              </w:rPr>
            </w:pPr>
            <w:r w:rsidRPr="00276E2A">
              <w:rPr>
                <w:rFonts w:ascii="Open Sans" w:hAnsi="Open Sans" w:cs="Open Sans"/>
                <w:color w:val="000000"/>
                <w:sz w:val="19"/>
                <w:szCs w:val="19"/>
              </w:rPr>
              <w:t>CPA UK works on behalf of both Houses of Parliament and the wider CPA to provide resources, support and peer to peer learning for parliamentarians throughout the Commonwealth. CPA UK is headed by a Chief Executive who is Secretary of the CPA UK Branch and Regional Secretary to CPA British Islands and Mediterranean Region. CPA UK is organised into three teams to plan and deliver its work. CPA UK is funded by the Houses of Parliament and leverages additional external funding for strategically aligned projects.</w:t>
            </w:r>
          </w:p>
          <w:p w14:paraId="1DB41419" w14:textId="77777777" w:rsidR="00276E2A" w:rsidRPr="00276E2A" w:rsidRDefault="00276E2A" w:rsidP="00AC08F6">
            <w:pPr>
              <w:rPr>
                <w:rFonts w:ascii="Open Sans" w:hAnsi="Open Sans" w:cs="Open Sans"/>
                <w:color w:val="000000"/>
                <w:sz w:val="19"/>
                <w:szCs w:val="19"/>
              </w:rPr>
            </w:pPr>
          </w:p>
          <w:p w14:paraId="2073BA62" w14:textId="77777777" w:rsidR="00276E2A" w:rsidRPr="00276E2A" w:rsidRDefault="00276E2A" w:rsidP="00AC08F6">
            <w:pPr>
              <w:rPr>
                <w:rFonts w:ascii="Open Sans" w:hAnsi="Open Sans" w:cs="Open Sans"/>
                <w:color w:val="000000"/>
                <w:sz w:val="19"/>
                <w:szCs w:val="19"/>
              </w:rPr>
            </w:pPr>
            <w:r w:rsidRPr="00276E2A">
              <w:rPr>
                <w:rFonts w:ascii="Open Sans" w:hAnsi="Open Sans" w:cs="Open Sans"/>
                <w:color w:val="000000"/>
                <w:sz w:val="19"/>
                <w:szCs w:val="19"/>
              </w:rPr>
              <w:t xml:space="preserve">For further information about CPA UK work please see </w:t>
            </w:r>
            <w:hyperlink r:id="rId11" w:history="1">
              <w:r w:rsidRPr="00276E2A">
                <w:rPr>
                  <w:rStyle w:val="Hyperlink"/>
                  <w:rFonts w:ascii="Open Sans" w:hAnsi="Open Sans" w:cs="Open Sans"/>
                  <w:sz w:val="19"/>
                  <w:szCs w:val="19"/>
                </w:rPr>
                <w:t>www.uk-cpa.org</w:t>
              </w:r>
            </w:hyperlink>
          </w:p>
          <w:p w14:paraId="12C1F707" w14:textId="77777777" w:rsidR="00276E2A" w:rsidRPr="00276E2A" w:rsidRDefault="00276E2A" w:rsidP="00AC08F6">
            <w:pPr>
              <w:rPr>
                <w:rFonts w:ascii="Open Sans" w:hAnsi="Open Sans" w:cs="Open Sans"/>
                <w:color w:val="000000"/>
                <w:sz w:val="19"/>
                <w:szCs w:val="19"/>
              </w:rPr>
            </w:pPr>
            <w:r w:rsidRPr="00276E2A">
              <w:rPr>
                <w:rFonts w:ascii="Open Sans" w:hAnsi="Open Sans" w:cs="Open Sans"/>
                <w:color w:val="000000"/>
                <w:sz w:val="19"/>
                <w:szCs w:val="19"/>
              </w:rPr>
              <w:t xml:space="preserve"> </w:t>
            </w:r>
          </w:p>
          <w:p w14:paraId="33207EBC" w14:textId="23FE63E1" w:rsidR="00276E2A" w:rsidRPr="00276E2A" w:rsidRDefault="00276E2A" w:rsidP="00AC08F6">
            <w:pPr>
              <w:rPr>
                <w:rFonts w:ascii="Open Sans" w:hAnsi="Open Sans" w:cs="Open Sans"/>
                <w:sz w:val="19"/>
                <w:szCs w:val="19"/>
              </w:rPr>
            </w:pPr>
            <w:r w:rsidRPr="00276E2A">
              <w:rPr>
                <w:rFonts w:ascii="Open Sans" w:hAnsi="Open Sans" w:cs="Open Sans"/>
                <w:color w:val="000000"/>
                <w:sz w:val="19"/>
                <w:szCs w:val="19"/>
              </w:rPr>
              <w:t>The Finance</w:t>
            </w:r>
            <w:r>
              <w:rPr>
                <w:rFonts w:ascii="Open Sans" w:hAnsi="Open Sans" w:cs="Open Sans"/>
                <w:color w:val="000000"/>
                <w:sz w:val="19"/>
                <w:szCs w:val="19"/>
              </w:rPr>
              <w:t xml:space="preserve"> and Administration</w:t>
            </w:r>
            <w:r w:rsidRPr="00276E2A">
              <w:rPr>
                <w:rFonts w:ascii="Open Sans" w:hAnsi="Open Sans" w:cs="Open Sans"/>
                <w:color w:val="000000"/>
                <w:sz w:val="19"/>
                <w:szCs w:val="19"/>
              </w:rPr>
              <w:t xml:space="preserve"> Officer works closely with the Finance Manager to support and assist the delivery of objectives relating to the financial management and administration of CPA UK.</w:t>
            </w:r>
          </w:p>
          <w:p w14:paraId="00AACA44" w14:textId="77777777" w:rsidR="00276E2A" w:rsidRPr="00276E2A" w:rsidRDefault="00276E2A" w:rsidP="00AC08F6">
            <w:pPr>
              <w:rPr>
                <w:rFonts w:ascii="Open Sans" w:hAnsi="Open Sans" w:cs="Open Sans"/>
                <w:sz w:val="19"/>
                <w:szCs w:val="19"/>
              </w:rPr>
            </w:pPr>
          </w:p>
          <w:tbl>
            <w:tblPr>
              <w:tblW w:w="0" w:type="auto"/>
              <w:tblBorders>
                <w:top w:val="nil"/>
                <w:left w:val="nil"/>
                <w:bottom w:val="nil"/>
                <w:right w:val="nil"/>
              </w:tblBorders>
              <w:tblLayout w:type="fixed"/>
              <w:tblLook w:val="0000" w:firstRow="0" w:lastRow="0" w:firstColumn="0" w:lastColumn="0" w:noHBand="0" w:noVBand="0"/>
            </w:tblPr>
            <w:tblGrid>
              <w:gridCol w:w="9519"/>
            </w:tblGrid>
            <w:tr w:rsidR="00276E2A" w:rsidRPr="00276E2A" w14:paraId="2CE15417" w14:textId="77777777" w:rsidTr="00AC08F6">
              <w:trPr>
                <w:trHeight w:val="295"/>
              </w:trPr>
              <w:tc>
                <w:tcPr>
                  <w:tcW w:w="9519" w:type="dxa"/>
                </w:tcPr>
                <w:p w14:paraId="331E4F9F" w14:textId="77777777" w:rsidR="00276E2A" w:rsidRPr="00276E2A" w:rsidRDefault="00276E2A" w:rsidP="001F3965">
                  <w:pPr>
                    <w:framePr w:hSpace="180" w:wrap="around" w:vAnchor="text" w:hAnchor="margin" w:xAlign="center" w:y="180"/>
                    <w:autoSpaceDE w:val="0"/>
                    <w:autoSpaceDN w:val="0"/>
                    <w:adjustRightInd w:val="0"/>
                    <w:ind w:hanging="108"/>
                    <w:rPr>
                      <w:rFonts w:ascii="Open Sans" w:hAnsi="Open Sans" w:cs="Open Sans"/>
                      <w:color w:val="000000"/>
                      <w:sz w:val="19"/>
                      <w:szCs w:val="19"/>
                    </w:rPr>
                  </w:pPr>
                  <w:r w:rsidRPr="00276E2A">
                    <w:rPr>
                      <w:rFonts w:ascii="Open Sans" w:hAnsi="Open Sans" w:cs="Open Sans"/>
                      <w:color w:val="000000"/>
                      <w:sz w:val="19"/>
                      <w:szCs w:val="19"/>
                    </w:rPr>
                    <w:t>The post holder also provides administrative support to the HR Adviser.</w:t>
                  </w:r>
                </w:p>
              </w:tc>
            </w:tr>
          </w:tbl>
          <w:p w14:paraId="5B63C6B7" w14:textId="77777777" w:rsidR="00276E2A" w:rsidRPr="00276E2A" w:rsidRDefault="00276E2A" w:rsidP="00AC08F6">
            <w:pPr>
              <w:jc w:val="both"/>
              <w:rPr>
                <w:rFonts w:ascii="Open Sans" w:hAnsi="Open Sans" w:cs="Open Sans"/>
                <w:sz w:val="19"/>
                <w:szCs w:val="19"/>
              </w:rPr>
            </w:pPr>
          </w:p>
        </w:tc>
      </w:tr>
      <w:tr w:rsidR="00276E2A" w:rsidRPr="00276E2A" w14:paraId="29C64AFE" w14:textId="77777777" w:rsidTr="00AC08F6">
        <w:tc>
          <w:tcPr>
            <w:tcW w:w="9759" w:type="dxa"/>
            <w:gridSpan w:val="2"/>
            <w:tcBorders>
              <w:top w:val="single" w:sz="12" w:space="0" w:color="auto"/>
              <w:left w:val="single" w:sz="6" w:space="0" w:color="auto"/>
              <w:bottom w:val="single" w:sz="12" w:space="0" w:color="auto"/>
              <w:right w:val="single" w:sz="6" w:space="0" w:color="auto"/>
            </w:tcBorders>
            <w:shd w:val="clear" w:color="auto" w:fill="403152"/>
          </w:tcPr>
          <w:p w14:paraId="196A9AEE" w14:textId="77777777" w:rsidR="00276E2A" w:rsidRPr="00276E2A" w:rsidRDefault="00276E2A" w:rsidP="00AC08F6">
            <w:pPr>
              <w:tabs>
                <w:tab w:val="left" w:pos="-720"/>
              </w:tabs>
              <w:suppressAutoHyphens/>
              <w:jc w:val="both"/>
              <w:rPr>
                <w:rFonts w:ascii="Open Sans" w:hAnsi="Open Sans" w:cs="Open Sans"/>
                <w:b/>
                <w:sz w:val="19"/>
                <w:szCs w:val="19"/>
              </w:rPr>
            </w:pPr>
            <w:r w:rsidRPr="00276E2A">
              <w:rPr>
                <w:rFonts w:ascii="Open Sans" w:hAnsi="Open Sans" w:cs="Open Sans"/>
                <w:b/>
                <w:sz w:val="19"/>
                <w:szCs w:val="19"/>
              </w:rPr>
              <w:t>KEY INTERNAL RELATIONSHIPS</w:t>
            </w:r>
          </w:p>
        </w:tc>
      </w:tr>
      <w:tr w:rsidR="00276E2A" w:rsidRPr="00276E2A" w14:paraId="0E6DD794" w14:textId="77777777" w:rsidTr="00AC08F6">
        <w:tc>
          <w:tcPr>
            <w:tcW w:w="9759" w:type="dxa"/>
            <w:gridSpan w:val="2"/>
            <w:tcBorders>
              <w:top w:val="single" w:sz="12" w:space="0" w:color="auto"/>
              <w:left w:val="single" w:sz="6" w:space="0" w:color="auto"/>
              <w:bottom w:val="single" w:sz="12" w:space="0" w:color="auto"/>
              <w:right w:val="single" w:sz="6" w:space="0" w:color="auto"/>
            </w:tcBorders>
            <w:shd w:val="clear" w:color="auto" w:fill="auto"/>
          </w:tcPr>
          <w:p w14:paraId="3737C465" w14:textId="77777777" w:rsidR="00276E2A" w:rsidRPr="00276E2A" w:rsidRDefault="00276E2A" w:rsidP="00AC08F6">
            <w:pPr>
              <w:tabs>
                <w:tab w:val="left" w:pos="-720"/>
              </w:tabs>
              <w:suppressAutoHyphens/>
              <w:jc w:val="both"/>
              <w:rPr>
                <w:rFonts w:ascii="Open Sans" w:hAnsi="Open Sans" w:cs="Open Sans"/>
                <w:sz w:val="19"/>
                <w:szCs w:val="19"/>
              </w:rPr>
            </w:pPr>
            <w:r w:rsidRPr="00276E2A">
              <w:rPr>
                <w:rFonts w:ascii="Open Sans" w:hAnsi="Open Sans" w:cs="Open Sans"/>
                <w:sz w:val="19"/>
                <w:szCs w:val="19"/>
              </w:rPr>
              <w:t>Staff at all levels across the House including:</w:t>
            </w:r>
          </w:p>
          <w:p w14:paraId="71763386" w14:textId="77777777" w:rsidR="00276E2A" w:rsidRPr="00276E2A" w:rsidRDefault="00276E2A" w:rsidP="00276E2A">
            <w:pPr>
              <w:pStyle w:val="ListParagraph"/>
              <w:numPr>
                <w:ilvl w:val="0"/>
                <w:numId w:val="28"/>
              </w:numPr>
              <w:tabs>
                <w:tab w:val="left" w:pos="-720"/>
              </w:tabs>
              <w:suppressAutoHyphens/>
              <w:jc w:val="both"/>
              <w:rPr>
                <w:rFonts w:ascii="Open Sans" w:hAnsi="Open Sans" w:cs="Open Sans"/>
                <w:sz w:val="19"/>
                <w:szCs w:val="19"/>
              </w:rPr>
            </w:pPr>
            <w:r w:rsidRPr="00276E2A">
              <w:rPr>
                <w:rFonts w:ascii="Open Sans" w:hAnsi="Open Sans" w:cs="Open Sans"/>
                <w:sz w:val="19"/>
                <w:szCs w:val="19"/>
              </w:rPr>
              <w:t>Staff of other House Departments including Finance, Payroll, PDS, Telecoms and Facilities</w:t>
            </w:r>
          </w:p>
          <w:p w14:paraId="5EA39DE7" w14:textId="77777777" w:rsidR="00276E2A" w:rsidRPr="00276E2A" w:rsidRDefault="00276E2A" w:rsidP="00276E2A">
            <w:pPr>
              <w:pStyle w:val="ListParagraph"/>
              <w:numPr>
                <w:ilvl w:val="0"/>
                <w:numId w:val="28"/>
              </w:numPr>
              <w:tabs>
                <w:tab w:val="left" w:pos="-720"/>
              </w:tabs>
              <w:suppressAutoHyphens/>
              <w:jc w:val="both"/>
              <w:rPr>
                <w:rFonts w:ascii="Open Sans" w:hAnsi="Open Sans" w:cs="Open Sans"/>
                <w:sz w:val="19"/>
                <w:szCs w:val="19"/>
              </w:rPr>
            </w:pPr>
            <w:r w:rsidRPr="00276E2A">
              <w:rPr>
                <w:rFonts w:ascii="Open Sans" w:hAnsi="Open Sans" w:cs="Open Sans"/>
                <w:sz w:val="19"/>
                <w:szCs w:val="19"/>
              </w:rPr>
              <w:t>Members of both Houses and their staff</w:t>
            </w:r>
          </w:p>
          <w:p w14:paraId="45ED9B6E" w14:textId="77777777" w:rsidR="00276E2A" w:rsidRPr="00276E2A" w:rsidRDefault="00276E2A" w:rsidP="00276E2A">
            <w:pPr>
              <w:pStyle w:val="ListParagraph"/>
              <w:numPr>
                <w:ilvl w:val="0"/>
                <w:numId w:val="28"/>
              </w:numPr>
              <w:tabs>
                <w:tab w:val="left" w:pos="-720"/>
              </w:tabs>
              <w:suppressAutoHyphens/>
              <w:jc w:val="both"/>
              <w:rPr>
                <w:rFonts w:ascii="Open Sans" w:hAnsi="Open Sans" w:cs="Open Sans"/>
                <w:sz w:val="19"/>
                <w:szCs w:val="19"/>
              </w:rPr>
            </w:pPr>
            <w:r w:rsidRPr="00276E2A">
              <w:rPr>
                <w:rFonts w:ascii="Open Sans" w:hAnsi="Open Sans" w:cs="Open Sans"/>
                <w:sz w:val="19"/>
                <w:szCs w:val="19"/>
              </w:rPr>
              <w:t>Overseas Offices, All Party Parliamentary Groups, British Group of the Inter-Parliamentary Union (BGIPU)</w:t>
            </w:r>
          </w:p>
          <w:p w14:paraId="4A072045" w14:textId="18C2F4D1" w:rsidR="00276E2A" w:rsidRPr="00276E2A" w:rsidRDefault="00276E2A" w:rsidP="00276E2A">
            <w:pPr>
              <w:pStyle w:val="ListParagraph"/>
              <w:numPr>
                <w:ilvl w:val="0"/>
                <w:numId w:val="28"/>
              </w:numPr>
              <w:tabs>
                <w:tab w:val="left" w:pos="-720"/>
              </w:tabs>
              <w:suppressAutoHyphens/>
              <w:jc w:val="both"/>
              <w:rPr>
                <w:rFonts w:ascii="Open Sans" w:hAnsi="Open Sans" w:cs="Open Sans"/>
                <w:sz w:val="19"/>
                <w:szCs w:val="19"/>
              </w:rPr>
            </w:pPr>
            <w:r w:rsidRPr="00276E2A">
              <w:rPr>
                <w:rFonts w:ascii="Open Sans" w:hAnsi="Open Sans" w:cs="Open Sans"/>
                <w:sz w:val="19"/>
                <w:szCs w:val="19"/>
              </w:rPr>
              <w:t>CPA UK staff</w:t>
            </w:r>
          </w:p>
        </w:tc>
      </w:tr>
      <w:tr w:rsidR="00276E2A" w:rsidRPr="00276E2A" w14:paraId="78DBAB4C" w14:textId="77777777" w:rsidTr="00AC08F6">
        <w:tc>
          <w:tcPr>
            <w:tcW w:w="9759" w:type="dxa"/>
            <w:gridSpan w:val="2"/>
            <w:tcBorders>
              <w:top w:val="single" w:sz="12" w:space="0" w:color="auto"/>
              <w:left w:val="single" w:sz="6" w:space="0" w:color="auto"/>
              <w:bottom w:val="single" w:sz="12" w:space="0" w:color="auto"/>
              <w:right w:val="single" w:sz="6" w:space="0" w:color="auto"/>
            </w:tcBorders>
            <w:shd w:val="clear" w:color="auto" w:fill="403152"/>
          </w:tcPr>
          <w:p w14:paraId="26F3FA72" w14:textId="77777777" w:rsidR="00276E2A" w:rsidRPr="00276E2A" w:rsidRDefault="00276E2A" w:rsidP="00AC08F6">
            <w:pPr>
              <w:tabs>
                <w:tab w:val="left" w:pos="-720"/>
              </w:tabs>
              <w:suppressAutoHyphens/>
              <w:jc w:val="both"/>
              <w:rPr>
                <w:rFonts w:ascii="Open Sans" w:hAnsi="Open Sans" w:cs="Open Sans"/>
                <w:b/>
                <w:sz w:val="19"/>
                <w:szCs w:val="19"/>
              </w:rPr>
            </w:pPr>
            <w:r w:rsidRPr="00276E2A">
              <w:rPr>
                <w:rFonts w:ascii="Open Sans" w:hAnsi="Open Sans" w:cs="Open Sans"/>
                <w:b/>
                <w:sz w:val="19"/>
                <w:szCs w:val="19"/>
              </w:rPr>
              <w:t>KEY EXTERNAL RELATIONSHIPS</w:t>
            </w:r>
          </w:p>
        </w:tc>
      </w:tr>
      <w:tr w:rsidR="00276E2A" w:rsidRPr="00276E2A" w14:paraId="743B9DC9" w14:textId="77777777" w:rsidTr="00AC08F6">
        <w:tc>
          <w:tcPr>
            <w:tcW w:w="9759" w:type="dxa"/>
            <w:gridSpan w:val="2"/>
            <w:tcBorders>
              <w:top w:val="single" w:sz="12" w:space="0" w:color="auto"/>
              <w:left w:val="single" w:sz="6" w:space="0" w:color="auto"/>
              <w:bottom w:val="single" w:sz="12" w:space="0" w:color="auto"/>
              <w:right w:val="single" w:sz="6" w:space="0" w:color="auto"/>
            </w:tcBorders>
            <w:shd w:val="clear" w:color="auto" w:fill="auto"/>
          </w:tcPr>
          <w:p w14:paraId="1E47722E" w14:textId="77777777" w:rsidR="00276E2A" w:rsidRPr="00276E2A" w:rsidRDefault="00276E2A" w:rsidP="00276E2A">
            <w:pPr>
              <w:pStyle w:val="ListParagraph"/>
              <w:numPr>
                <w:ilvl w:val="0"/>
                <w:numId w:val="27"/>
              </w:numPr>
              <w:tabs>
                <w:tab w:val="left" w:pos="-720"/>
              </w:tabs>
              <w:suppressAutoHyphens/>
              <w:rPr>
                <w:rFonts w:ascii="Open Sans" w:hAnsi="Open Sans" w:cs="Open Sans"/>
                <w:sz w:val="19"/>
                <w:szCs w:val="19"/>
              </w:rPr>
            </w:pPr>
            <w:r w:rsidRPr="00276E2A">
              <w:rPr>
                <w:rFonts w:ascii="Open Sans" w:hAnsi="Open Sans" w:cs="Open Sans"/>
                <w:sz w:val="19"/>
                <w:szCs w:val="19"/>
              </w:rPr>
              <w:t>Suppliers and contractors including those overseas</w:t>
            </w:r>
          </w:p>
          <w:p w14:paraId="35F41405" w14:textId="77777777" w:rsidR="00276E2A" w:rsidRPr="00276E2A" w:rsidRDefault="00276E2A" w:rsidP="00276E2A">
            <w:pPr>
              <w:pStyle w:val="ListParagraph"/>
              <w:numPr>
                <w:ilvl w:val="0"/>
                <w:numId w:val="27"/>
              </w:numPr>
              <w:tabs>
                <w:tab w:val="left" w:pos="-720"/>
              </w:tabs>
              <w:suppressAutoHyphens/>
              <w:rPr>
                <w:rFonts w:ascii="Open Sans" w:hAnsi="Open Sans" w:cs="Open Sans"/>
                <w:sz w:val="19"/>
                <w:szCs w:val="19"/>
              </w:rPr>
            </w:pPr>
            <w:r w:rsidRPr="00276E2A">
              <w:rPr>
                <w:rFonts w:ascii="Open Sans" w:hAnsi="Open Sans" w:cs="Open Sans"/>
                <w:sz w:val="19"/>
                <w:szCs w:val="19"/>
              </w:rPr>
              <w:t>External Auditors</w:t>
            </w:r>
          </w:p>
          <w:p w14:paraId="6FB0DE54" w14:textId="77777777" w:rsidR="00276E2A" w:rsidRPr="00276E2A" w:rsidRDefault="00276E2A" w:rsidP="00276E2A">
            <w:pPr>
              <w:pStyle w:val="ListParagraph"/>
              <w:numPr>
                <w:ilvl w:val="0"/>
                <w:numId w:val="27"/>
              </w:numPr>
              <w:tabs>
                <w:tab w:val="left" w:pos="-720"/>
              </w:tabs>
              <w:suppressAutoHyphens/>
              <w:rPr>
                <w:rFonts w:ascii="Open Sans" w:hAnsi="Open Sans" w:cs="Open Sans"/>
                <w:sz w:val="19"/>
                <w:szCs w:val="19"/>
              </w:rPr>
            </w:pPr>
            <w:r w:rsidRPr="00276E2A">
              <w:rPr>
                <w:rFonts w:ascii="Open Sans" w:hAnsi="Open Sans" w:cs="Open Sans"/>
                <w:sz w:val="19"/>
                <w:szCs w:val="19"/>
              </w:rPr>
              <w:t>Bank (RBS)</w:t>
            </w:r>
          </w:p>
          <w:p w14:paraId="6F4E2689" w14:textId="77777777" w:rsidR="00276E2A" w:rsidRPr="00276E2A" w:rsidRDefault="00276E2A" w:rsidP="00276E2A">
            <w:pPr>
              <w:pStyle w:val="ListParagraph"/>
              <w:numPr>
                <w:ilvl w:val="0"/>
                <w:numId w:val="27"/>
              </w:numPr>
              <w:tabs>
                <w:tab w:val="left" w:pos="-720"/>
              </w:tabs>
              <w:suppressAutoHyphens/>
              <w:rPr>
                <w:rFonts w:ascii="Open Sans" w:hAnsi="Open Sans" w:cs="Open Sans"/>
                <w:sz w:val="19"/>
                <w:szCs w:val="19"/>
              </w:rPr>
            </w:pPr>
            <w:proofErr w:type="spellStart"/>
            <w:r w:rsidRPr="00276E2A">
              <w:rPr>
                <w:rFonts w:ascii="Open Sans" w:hAnsi="Open Sans" w:cs="Open Sans"/>
                <w:sz w:val="19"/>
                <w:szCs w:val="19"/>
              </w:rPr>
              <w:t>MyCSP</w:t>
            </w:r>
            <w:proofErr w:type="spellEnd"/>
          </w:p>
          <w:p w14:paraId="242956DF" w14:textId="77777777" w:rsidR="00276E2A" w:rsidRPr="00276E2A" w:rsidRDefault="00276E2A" w:rsidP="00276E2A">
            <w:pPr>
              <w:pStyle w:val="ListParagraph"/>
              <w:numPr>
                <w:ilvl w:val="0"/>
                <w:numId w:val="27"/>
              </w:numPr>
              <w:tabs>
                <w:tab w:val="left" w:pos="-720"/>
              </w:tabs>
              <w:suppressAutoHyphens/>
              <w:rPr>
                <w:rFonts w:ascii="Open Sans" w:hAnsi="Open Sans" w:cs="Open Sans"/>
                <w:sz w:val="19"/>
                <w:szCs w:val="19"/>
              </w:rPr>
            </w:pPr>
            <w:r w:rsidRPr="00276E2A">
              <w:rPr>
                <w:rFonts w:ascii="Open Sans" w:hAnsi="Open Sans" w:cs="Open Sans"/>
                <w:sz w:val="19"/>
                <w:szCs w:val="19"/>
              </w:rPr>
              <w:t>Government Departments i.e. FCO &amp; HO</w:t>
            </w:r>
          </w:p>
          <w:p w14:paraId="60F681A6" w14:textId="77777777" w:rsidR="00276E2A" w:rsidRPr="00276E2A" w:rsidRDefault="00276E2A" w:rsidP="00276E2A">
            <w:pPr>
              <w:pStyle w:val="ListParagraph"/>
              <w:numPr>
                <w:ilvl w:val="0"/>
                <w:numId w:val="27"/>
              </w:numPr>
              <w:tabs>
                <w:tab w:val="left" w:pos="-720"/>
              </w:tabs>
              <w:suppressAutoHyphens/>
              <w:rPr>
                <w:rFonts w:ascii="Open Sans" w:hAnsi="Open Sans" w:cs="Open Sans"/>
                <w:sz w:val="19"/>
                <w:szCs w:val="19"/>
              </w:rPr>
            </w:pPr>
            <w:r w:rsidRPr="00276E2A">
              <w:rPr>
                <w:rFonts w:ascii="Open Sans" w:hAnsi="Open Sans" w:cs="Open Sans"/>
                <w:sz w:val="19"/>
                <w:szCs w:val="19"/>
              </w:rPr>
              <w:t xml:space="preserve">CPA Secretariat </w:t>
            </w:r>
          </w:p>
          <w:p w14:paraId="6BD8B8EF" w14:textId="77777777" w:rsidR="00276E2A" w:rsidRPr="00276E2A" w:rsidRDefault="00276E2A" w:rsidP="00276E2A">
            <w:pPr>
              <w:pStyle w:val="ListParagraph"/>
              <w:numPr>
                <w:ilvl w:val="0"/>
                <w:numId w:val="27"/>
              </w:numPr>
              <w:tabs>
                <w:tab w:val="left" w:pos="-720"/>
              </w:tabs>
              <w:suppressAutoHyphens/>
              <w:rPr>
                <w:rFonts w:ascii="Open Sans" w:hAnsi="Open Sans" w:cs="Open Sans"/>
                <w:sz w:val="19"/>
                <w:szCs w:val="19"/>
              </w:rPr>
            </w:pPr>
            <w:r w:rsidRPr="00276E2A">
              <w:rPr>
                <w:rFonts w:ascii="Open Sans" w:hAnsi="Open Sans" w:cs="Open Sans"/>
                <w:sz w:val="19"/>
                <w:szCs w:val="19"/>
              </w:rPr>
              <w:t>Westminster Foundation for Democracy</w:t>
            </w:r>
          </w:p>
        </w:tc>
      </w:tr>
      <w:tr w:rsidR="00276E2A" w:rsidRPr="00276E2A" w14:paraId="467042B7" w14:textId="77777777" w:rsidTr="00AC08F6">
        <w:tc>
          <w:tcPr>
            <w:tcW w:w="9759" w:type="dxa"/>
            <w:gridSpan w:val="2"/>
            <w:tcBorders>
              <w:top w:val="single" w:sz="12" w:space="0" w:color="auto"/>
              <w:left w:val="single" w:sz="6" w:space="0" w:color="auto"/>
              <w:bottom w:val="single" w:sz="12" w:space="0" w:color="auto"/>
              <w:right w:val="single" w:sz="6" w:space="0" w:color="auto"/>
            </w:tcBorders>
            <w:shd w:val="clear" w:color="auto" w:fill="403152"/>
          </w:tcPr>
          <w:p w14:paraId="2E2116B1" w14:textId="77777777" w:rsidR="00276E2A" w:rsidRPr="00276E2A" w:rsidRDefault="00276E2A" w:rsidP="00AC08F6">
            <w:pPr>
              <w:tabs>
                <w:tab w:val="left" w:pos="-720"/>
              </w:tabs>
              <w:suppressAutoHyphens/>
              <w:jc w:val="both"/>
              <w:rPr>
                <w:rFonts w:ascii="Open Sans" w:hAnsi="Open Sans" w:cs="Open Sans"/>
                <w:b/>
                <w:sz w:val="19"/>
                <w:szCs w:val="19"/>
              </w:rPr>
            </w:pPr>
            <w:r w:rsidRPr="00276E2A">
              <w:rPr>
                <w:rFonts w:ascii="Open Sans" w:hAnsi="Open Sans" w:cs="Open Sans"/>
                <w:b/>
                <w:sz w:val="19"/>
                <w:szCs w:val="19"/>
              </w:rPr>
              <w:t xml:space="preserve">MANAGEMENT RESPONSIBILITIY </w:t>
            </w:r>
          </w:p>
        </w:tc>
      </w:tr>
      <w:tr w:rsidR="00276E2A" w:rsidRPr="00276E2A" w14:paraId="61BFA728" w14:textId="77777777" w:rsidTr="00AC08F6">
        <w:tc>
          <w:tcPr>
            <w:tcW w:w="9759" w:type="dxa"/>
            <w:gridSpan w:val="2"/>
            <w:tcBorders>
              <w:top w:val="single" w:sz="12" w:space="0" w:color="auto"/>
              <w:left w:val="single" w:sz="6" w:space="0" w:color="auto"/>
              <w:bottom w:val="single" w:sz="12" w:space="0" w:color="auto"/>
              <w:right w:val="single" w:sz="6" w:space="0" w:color="auto"/>
            </w:tcBorders>
            <w:shd w:val="clear" w:color="auto" w:fill="auto"/>
          </w:tcPr>
          <w:p w14:paraId="5BBC4C15" w14:textId="77777777" w:rsidR="00276E2A" w:rsidRPr="00276E2A" w:rsidRDefault="00276E2A" w:rsidP="00AC08F6">
            <w:pPr>
              <w:tabs>
                <w:tab w:val="left" w:pos="-720"/>
              </w:tabs>
              <w:suppressAutoHyphens/>
              <w:jc w:val="both"/>
              <w:rPr>
                <w:rFonts w:ascii="Open Sans" w:hAnsi="Open Sans" w:cs="Open Sans"/>
                <w:sz w:val="19"/>
                <w:szCs w:val="19"/>
              </w:rPr>
            </w:pPr>
            <w:r w:rsidRPr="00276E2A">
              <w:rPr>
                <w:rFonts w:ascii="Open Sans" w:hAnsi="Open Sans" w:cs="Open Sans"/>
                <w:sz w:val="19"/>
                <w:szCs w:val="19"/>
              </w:rPr>
              <w:t>N/A</w:t>
            </w:r>
          </w:p>
        </w:tc>
      </w:tr>
      <w:tr w:rsidR="00276E2A" w:rsidRPr="00276E2A" w14:paraId="147DBD0A" w14:textId="77777777" w:rsidTr="00AC08F6">
        <w:tc>
          <w:tcPr>
            <w:tcW w:w="9759" w:type="dxa"/>
            <w:gridSpan w:val="2"/>
            <w:tcBorders>
              <w:top w:val="single" w:sz="12" w:space="0" w:color="auto"/>
              <w:left w:val="single" w:sz="6" w:space="0" w:color="auto"/>
              <w:bottom w:val="single" w:sz="12" w:space="0" w:color="auto"/>
              <w:right w:val="single" w:sz="6" w:space="0" w:color="auto"/>
            </w:tcBorders>
            <w:shd w:val="clear" w:color="auto" w:fill="403152"/>
          </w:tcPr>
          <w:p w14:paraId="107C8818" w14:textId="77777777" w:rsidR="00276E2A" w:rsidRPr="00276E2A" w:rsidRDefault="00276E2A" w:rsidP="00AC08F6">
            <w:pPr>
              <w:tabs>
                <w:tab w:val="left" w:pos="-720"/>
              </w:tabs>
              <w:suppressAutoHyphens/>
              <w:jc w:val="both"/>
              <w:rPr>
                <w:rFonts w:ascii="Open Sans" w:hAnsi="Open Sans" w:cs="Open Sans"/>
                <w:b/>
                <w:sz w:val="19"/>
                <w:szCs w:val="19"/>
              </w:rPr>
            </w:pPr>
            <w:r w:rsidRPr="00276E2A">
              <w:rPr>
                <w:rFonts w:ascii="Open Sans" w:hAnsi="Open Sans" w:cs="Open Sans"/>
                <w:b/>
                <w:sz w:val="19"/>
                <w:szCs w:val="19"/>
              </w:rPr>
              <w:t>ADDITIONAL INFORMATION REGARDING THE POST</w:t>
            </w:r>
          </w:p>
        </w:tc>
      </w:tr>
      <w:tr w:rsidR="00276E2A" w:rsidRPr="00276E2A" w14:paraId="53CBC881" w14:textId="77777777" w:rsidTr="00AC08F6">
        <w:trPr>
          <w:trHeight w:val="76"/>
        </w:trPr>
        <w:tc>
          <w:tcPr>
            <w:tcW w:w="4473" w:type="dxa"/>
            <w:tcBorders>
              <w:top w:val="single" w:sz="12" w:space="0" w:color="auto"/>
              <w:left w:val="single" w:sz="6" w:space="0" w:color="auto"/>
              <w:bottom w:val="single" w:sz="12" w:space="0" w:color="auto"/>
              <w:right w:val="single" w:sz="6" w:space="0" w:color="auto"/>
            </w:tcBorders>
            <w:shd w:val="clear" w:color="auto" w:fill="auto"/>
          </w:tcPr>
          <w:p w14:paraId="36C9E494" w14:textId="77777777" w:rsidR="00276E2A" w:rsidRPr="00276E2A" w:rsidRDefault="00276E2A" w:rsidP="00AC08F6">
            <w:pPr>
              <w:tabs>
                <w:tab w:val="left" w:pos="-720"/>
              </w:tabs>
              <w:suppressAutoHyphens/>
              <w:jc w:val="both"/>
              <w:rPr>
                <w:rFonts w:ascii="Open Sans" w:hAnsi="Open Sans" w:cs="Open Sans"/>
                <w:b/>
                <w:sz w:val="19"/>
                <w:szCs w:val="19"/>
              </w:rPr>
            </w:pPr>
            <w:r w:rsidRPr="00276E2A">
              <w:rPr>
                <w:rFonts w:ascii="Open Sans" w:hAnsi="Open Sans" w:cs="Open Sans"/>
                <w:b/>
                <w:sz w:val="19"/>
                <w:szCs w:val="19"/>
              </w:rPr>
              <w:t>LOCATION:</w:t>
            </w:r>
          </w:p>
        </w:tc>
        <w:tc>
          <w:tcPr>
            <w:tcW w:w="5286" w:type="dxa"/>
            <w:tcBorders>
              <w:top w:val="single" w:sz="12" w:space="0" w:color="auto"/>
              <w:left w:val="single" w:sz="6" w:space="0" w:color="auto"/>
              <w:bottom w:val="single" w:sz="12" w:space="0" w:color="auto"/>
              <w:right w:val="single" w:sz="6" w:space="0" w:color="auto"/>
            </w:tcBorders>
            <w:shd w:val="clear" w:color="auto" w:fill="auto"/>
          </w:tcPr>
          <w:p w14:paraId="4EBEC38D" w14:textId="77777777" w:rsidR="00276E2A" w:rsidRDefault="00276E2A" w:rsidP="00AC08F6">
            <w:pPr>
              <w:tabs>
                <w:tab w:val="left" w:pos="-720"/>
              </w:tabs>
              <w:suppressAutoHyphens/>
              <w:jc w:val="both"/>
              <w:rPr>
                <w:rFonts w:ascii="Open Sans" w:hAnsi="Open Sans" w:cs="Open Sans"/>
                <w:sz w:val="19"/>
                <w:szCs w:val="19"/>
              </w:rPr>
            </w:pPr>
            <w:r w:rsidRPr="00276E2A">
              <w:rPr>
                <w:rFonts w:ascii="Open Sans" w:hAnsi="Open Sans" w:cs="Open Sans"/>
                <w:sz w:val="19"/>
                <w:szCs w:val="19"/>
              </w:rPr>
              <w:t>The post will be located in the CPA UK offices on the Parliamentary Estate.  Mobile and flexible working arrangements are also sometimes required.</w:t>
            </w:r>
          </w:p>
          <w:p w14:paraId="7A52C13A" w14:textId="0CA52368" w:rsidR="00BF55B9" w:rsidRPr="00276E2A" w:rsidRDefault="00BF55B9" w:rsidP="00AC08F6">
            <w:pPr>
              <w:tabs>
                <w:tab w:val="left" w:pos="-720"/>
              </w:tabs>
              <w:suppressAutoHyphens/>
              <w:jc w:val="both"/>
              <w:rPr>
                <w:rFonts w:ascii="Open Sans" w:hAnsi="Open Sans" w:cs="Open Sans"/>
                <w:sz w:val="19"/>
                <w:szCs w:val="19"/>
              </w:rPr>
            </w:pPr>
            <w:r>
              <w:rPr>
                <w:rFonts w:ascii="Open Sans" w:hAnsi="Open Sans" w:cs="Open Sans"/>
                <w:sz w:val="19"/>
                <w:szCs w:val="19"/>
              </w:rPr>
              <w:t>Due to COVID 1</w:t>
            </w:r>
            <w:r w:rsidR="0031579B">
              <w:rPr>
                <w:rFonts w:ascii="Open Sans" w:hAnsi="Open Sans" w:cs="Open Sans"/>
                <w:sz w:val="19"/>
                <w:szCs w:val="19"/>
              </w:rPr>
              <w:t>9 CPA UK are currently working from home.</w:t>
            </w:r>
          </w:p>
        </w:tc>
      </w:tr>
      <w:tr w:rsidR="00276E2A" w:rsidRPr="00276E2A" w14:paraId="09C6C9F1" w14:textId="77777777" w:rsidTr="00AC08F6">
        <w:trPr>
          <w:trHeight w:val="75"/>
        </w:trPr>
        <w:tc>
          <w:tcPr>
            <w:tcW w:w="4473" w:type="dxa"/>
            <w:tcBorders>
              <w:top w:val="single" w:sz="12" w:space="0" w:color="auto"/>
              <w:left w:val="single" w:sz="6" w:space="0" w:color="auto"/>
              <w:bottom w:val="single" w:sz="12" w:space="0" w:color="auto"/>
              <w:right w:val="single" w:sz="6" w:space="0" w:color="auto"/>
            </w:tcBorders>
            <w:shd w:val="clear" w:color="auto" w:fill="auto"/>
          </w:tcPr>
          <w:p w14:paraId="4BD7CF36" w14:textId="77777777" w:rsidR="00276E2A" w:rsidRPr="00276E2A" w:rsidRDefault="00276E2A" w:rsidP="00AC08F6">
            <w:pPr>
              <w:tabs>
                <w:tab w:val="left" w:pos="-720"/>
              </w:tabs>
              <w:suppressAutoHyphens/>
              <w:jc w:val="both"/>
              <w:rPr>
                <w:rFonts w:ascii="Open Sans" w:hAnsi="Open Sans" w:cs="Open Sans"/>
                <w:b/>
                <w:sz w:val="19"/>
                <w:szCs w:val="19"/>
              </w:rPr>
            </w:pPr>
            <w:r w:rsidRPr="00276E2A">
              <w:rPr>
                <w:rFonts w:ascii="Open Sans" w:hAnsi="Open Sans" w:cs="Open Sans"/>
                <w:b/>
                <w:sz w:val="19"/>
                <w:szCs w:val="19"/>
              </w:rPr>
              <w:t>HOURS:</w:t>
            </w:r>
          </w:p>
        </w:tc>
        <w:tc>
          <w:tcPr>
            <w:tcW w:w="5286" w:type="dxa"/>
            <w:tcBorders>
              <w:top w:val="single" w:sz="12" w:space="0" w:color="auto"/>
              <w:left w:val="single" w:sz="6" w:space="0" w:color="auto"/>
              <w:bottom w:val="single" w:sz="12" w:space="0" w:color="auto"/>
              <w:right w:val="single" w:sz="6" w:space="0" w:color="auto"/>
            </w:tcBorders>
            <w:shd w:val="clear" w:color="auto" w:fill="auto"/>
          </w:tcPr>
          <w:p w14:paraId="313515FF" w14:textId="77777777" w:rsidR="00276E2A" w:rsidRPr="00276E2A" w:rsidRDefault="00276E2A" w:rsidP="00AC08F6">
            <w:pPr>
              <w:pStyle w:val="Heading2"/>
              <w:numPr>
                <w:ilvl w:val="0"/>
                <w:numId w:val="0"/>
              </w:numPr>
              <w:jc w:val="both"/>
              <w:rPr>
                <w:rFonts w:ascii="Open Sans" w:hAnsi="Open Sans" w:cs="Open Sans"/>
                <w:b w:val="0"/>
                <w:sz w:val="19"/>
                <w:szCs w:val="19"/>
              </w:rPr>
            </w:pPr>
            <w:r w:rsidRPr="00276E2A">
              <w:rPr>
                <w:rFonts w:ascii="Open Sans" w:hAnsi="Open Sans" w:cs="Open Sans"/>
                <w:b w:val="0"/>
                <w:sz w:val="19"/>
                <w:szCs w:val="19"/>
              </w:rPr>
              <w:t>The standard working week is 35 hours with one hour unpaid for lunch.</w:t>
            </w:r>
          </w:p>
          <w:p w14:paraId="5C99A722" w14:textId="77777777" w:rsidR="00276E2A" w:rsidRPr="00276E2A" w:rsidRDefault="00276E2A" w:rsidP="00AC08F6">
            <w:pPr>
              <w:rPr>
                <w:rFonts w:ascii="Open Sans" w:hAnsi="Open Sans" w:cs="Open Sans"/>
                <w:sz w:val="19"/>
                <w:szCs w:val="19"/>
              </w:rPr>
            </w:pPr>
          </w:p>
          <w:p w14:paraId="0DADB8D8" w14:textId="77777777" w:rsidR="00276E2A" w:rsidRPr="00276E2A" w:rsidRDefault="00276E2A" w:rsidP="00AC08F6">
            <w:pPr>
              <w:rPr>
                <w:rFonts w:ascii="Open Sans" w:hAnsi="Open Sans" w:cs="Open Sans"/>
                <w:sz w:val="19"/>
                <w:szCs w:val="19"/>
              </w:rPr>
            </w:pPr>
            <w:r w:rsidRPr="00276E2A">
              <w:rPr>
                <w:rFonts w:ascii="Open Sans" w:hAnsi="Open Sans" w:cs="Open Sans"/>
                <w:sz w:val="19"/>
                <w:szCs w:val="19"/>
              </w:rPr>
              <w:t>Occasionally some evening and public holiday working is required in support of CPA UK programmes.</w:t>
            </w:r>
          </w:p>
          <w:p w14:paraId="5C98E2C0" w14:textId="77777777" w:rsidR="00276E2A" w:rsidRPr="00276E2A" w:rsidRDefault="00276E2A" w:rsidP="00AC08F6">
            <w:pPr>
              <w:rPr>
                <w:rFonts w:ascii="Open Sans" w:hAnsi="Open Sans" w:cs="Open Sans"/>
                <w:sz w:val="19"/>
                <w:szCs w:val="19"/>
              </w:rPr>
            </w:pPr>
          </w:p>
          <w:p w14:paraId="703FC700" w14:textId="77777777" w:rsidR="00276E2A" w:rsidRPr="00276E2A" w:rsidRDefault="00276E2A" w:rsidP="00AC08F6">
            <w:pPr>
              <w:rPr>
                <w:rFonts w:ascii="Open Sans" w:hAnsi="Open Sans" w:cs="Open Sans"/>
                <w:sz w:val="19"/>
                <w:szCs w:val="19"/>
              </w:rPr>
            </w:pPr>
            <w:r w:rsidRPr="00276E2A">
              <w:rPr>
                <w:rFonts w:ascii="Open Sans" w:hAnsi="Open Sans" w:cs="Open Sans"/>
                <w:sz w:val="19"/>
                <w:szCs w:val="19"/>
              </w:rPr>
              <w:t>Annual leave – 35 days per financial year of which 5 days are to be taken over Christmas and 2 days at Easter.</w:t>
            </w:r>
          </w:p>
          <w:p w14:paraId="59C23060" w14:textId="77777777" w:rsidR="00276E2A" w:rsidRPr="00276E2A" w:rsidRDefault="00276E2A" w:rsidP="00AC08F6">
            <w:pPr>
              <w:rPr>
                <w:rFonts w:ascii="Open Sans" w:hAnsi="Open Sans" w:cs="Open Sans"/>
                <w:sz w:val="19"/>
                <w:szCs w:val="19"/>
              </w:rPr>
            </w:pPr>
          </w:p>
        </w:tc>
      </w:tr>
      <w:tr w:rsidR="00276E2A" w:rsidRPr="00276E2A" w14:paraId="3E6D0B02" w14:textId="77777777" w:rsidTr="00AC08F6">
        <w:trPr>
          <w:trHeight w:val="75"/>
        </w:trPr>
        <w:tc>
          <w:tcPr>
            <w:tcW w:w="4473" w:type="dxa"/>
            <w:tcBorders>
              <w:top w:val="single" w:sz="12" w:space="0" w:color="auto"/>
              <w:left w:val="single" w:sz="6" w:space="0" w:color="auto"/>
              <w:bottom w:val="single" w:sz="12" w:space="0" w:color="auto"/>
              <w:right w:val="single" w:sz="6" w:space="0" w:color="auto"/>
            </w:tcBorders>
            <w:shd w:val="clear" w:color="auto" w:fill="auto"/>
          </w:tcPr>
          <w:p w14:paraId="2A3DC7B8" w14:textId="77777777" w:rsidR="00276E2A" w:rsidRPr="00276E2A" w:rsidRDefault="00276E2A" w:rsidP="00AC08F6">
            <w:pPr>
              <w:tabs>
                <w:tab w:val="left" w:pos="-720"/>
              </w:tabs>
              <w:suppressAutoHyphens/>
              <w:jc w:val="both"/>
              <w:rPr>
                <w:rFonts w:ascii="Open Sans" w:hAnsi="Open Sans" w:cs="Open Sans"/>
                <w:b/>
                <w:sz w:val="19"/>
                <w:szCs w:val="19"/>
              </w:rPr>
            </w:pPr>
            <w:r w:rsidRPr="00276E2A">
              <w:rPr>
                <w:rFonts w:ascii="Open Sans" w:hAnsi="Open Sans" w:cs="Open Sans"/>
                <w:b/>
                <w:sz w:val="19"/>
                <w:szCs w:val="19"/>
              </w:rPr>
              <w:t>For further information</w:t>
            </w:r>
          </w:p>
        </w:tc>
        <w:tc>
          <w:tcPr>
            <w:tcW w:w="5286" w:type="dxa"/>
            <w:tcBorders>
              <w:top w:val="single" w:sz="12" w:space="0" w:color="auto"/>
              <w:left w:val="single" w:sz="6" w:space="0" w:color="auto"/>
              <w:bottom w:val="single" w:sz="12" w:space="0" w:color="auto"/>
              <w:right w:val="single" w:sz="6" w:space="0" w:color="auto"/>
            </w:tcBorders>
            <w:shd w:val="clear" w:color="auto" w:fill="auto"/>
          </w:tcPr>
          <w:p w14:paraId="1F2394EB" w14:textId="77777777" w:rsidR="00276E2A" w:rsidRPr="00276E2A" w:rsidRDefault="00276E2A" w:rsidP="00AC08F6">
            <w:pPr>
              <w:pStyle w:val="Heading2"/>
              <w:numPr>
                <w:ilvl w:val="0"/>
                <w:numId w:val="0"/>
              </w:numPr>
              <w:jc w:val="both"/>
              <w:rPr>
                <w:rFonts w:ascii="Open Sans" w:hAnsi="Open Sans" w:cs="Open Sans"/>
                <w:b w:val="0"/>
                <w:sz w:val="19"/>
                <w:szCs w:val="19"/>
              </w:rPr>
            </w:pPr>
            <w:r w:rsidRPr="00276E2A">
              <w:rPr>
                <w:rFonts w:ascii="Open Sans" w:hAnsi="Open Sans" w:cs="Open Sans"/>
                <w:b w:val="0"/>
                <w:sz w:val="19"/>
                <w:szCs w:val="19"/>
              </w:rPr>
              <w:t xml:space="preserve">Visit </w:t>
            </w:r>
            <w:hyperlink r:id="rId12" w:history="1">
              <w:r w:rsidRPr="00276E2A">
                <w:rPr>
                  <w:rStyle w:val="Hyperlink"/>
                  <w:rFonts w:ascii="Open Sans" w:hAnsi="Open Sans" w:cs="Open Sans"/>
                  <w:b w:val="0"/>
                  <w:sz w:val="19"/>
                  <w:szCs w:val="19"/>
                </w:rPr>
                <w:t>www.uk-cpa.org</w:t>
              </w:r>
            </w:hyperlink>
          </w:p>
          <w:p w14:paraId="3314C241" w14:textId="77777777" w:rsidR="00276E2A" w:rsidRPr="00276E2A" w:rsidRDefault="00276E2A" w:rsidP="00AC08F6">
            <w:pPr>
              <w:rPr>
                <w:rFonts w:ascii="Open Sans" w:hAnsi="Open Sans" w:cs="Open Sans"/>
                <w:sz w:val="19"/>
                <w:szCs w:val="19"/>
              </w:rPr>
            </w:pPr>
          </w:p>
        </w:tc>
      </w:tr>
      <w:tr w:rsidR="00276E2A" w:rsidRPr="00276E2A" w14:paraId="1FED1853" w14:textId="77777777" w:rsidTr="00AC08F6">
        <w:trPr>
          <w:trHeight w:val="75"/>
        </w:trPr>
        <w:tc>
          <w:tcPr>
            <w:tcW w:w="4473" w:type="dxa"/>
            <w:tcBorders>
              <w:top w:val="single" w:sz="12" w:space="0" w:color="auto"/>
              <w:left w:val="single" w:sz="6" w:space="0" w:color="auto"/>
              <w:bottom w:val="single" w:sz="4" w:space="0" w:color="auto"/>
              <w:right w:val="single" w:sz="6" w:space="0" w:color="auto"/>
            </w:tcBorders>
            <w:shd w:val="clear" w:color="auto" w:fill="auto"/>
          </w:tcPr>
          <w:p w14:paraId="784C2BEE" w14:textId="77777777" w:rsidR="00276E2A" w:rsidRPr="00276E2A" w:rsidRDefault="00276E2A" w:rsidP="00AC08F6">
            <w:pPr>
              <w:tabs>
                <w:tab w:val="left" w:pos="-720"/>
              </w:tabs>
              <w:suppressAutoHyphens/>
              <w:jc w:val="both"/>
              <w:rPr>
                <w:rFonts w:ascii="Open Sans" w:hAnsi="Open Sans" w:cs="Open Sans"/>
                <w:b/>
                <w:sz w:val="19"/>
                <w:szCs w:val="19"/>
              </w:rPr>
            </w:pPr>
            <w:r w:rsidRPr="00276E2A">
              <w:rPr>
                <w:rFonts w:ascii="Open Sans" w:hAnsi="Open Sans" w:cs="Open Sans"/>
                <w:b/>
                <w:sz w:val="19"/>
                <w:szCs w:val="19"/>
              </w:rPr>
              <w:t>To apply</w:t>
            </w:r>
          </w:p>
        </w:tc>
        <w:tc>
          <w:tcPr>
            <w:tcW w:w="5286" w:type="dxa"/>
            <w:tcBorders>
              <w:top w:val="single" w:sz="12" w:space="0" w:color="auto"/>
              <w:left w:val="single" w:sz="6" w:space="0" w:color="auto"/>
              <w:bottom w:val="single" w:sz="4" w:space="0" w:color="auto"/>
              <w:right w:val="single" w:sz="6" w:space="0" w:color="auto"/>
            </w:tcBorders>
            <w:shd w:val="clear" w:color="auto" w:fill="auto"/>
          </w:tcPr>
          <w:p w14:paraId="7AEA4180" w14:textId="77777777" w:rsidR="00276E2A" w:rsidRPr="00276E2A" w:rsidRDefault="00276E2A" w:rsidP="00AC08F6">
            <w:pPr>
              <w:rPr>
                <w:rFonts w:ascii="Open Sans" w:hAnsi="Open Sans" w:cs="Open Sans"/>
                <w:sz w:val="19"/>
                <w:szCs w:val="19"/>
              </w:rPr>
            </w:pPr>
            <w:r w:rsidRPr="00276E2A">
              <w:rPr>
                <w:rFonts w:ascii="Open Sans" w:hAnsi="Open Sans" w:cs="Open Sans"/>
                <w:sz w:val="19"/>
                <w:szCs w:val="19"/>
              </w:rPr>
              <w:t xml:space="preserve">Send your </w:t>
            </w:r>
          </w:p>
          <w:p w14:paraId="07DFC08B" w14:textId="77777777" w:rsidR="00276E2A" w:rsidRPr="00276E2A" w:rsidRDefault="00276E2A" w:rsidP="00AC08F6">
            <w:pPr>
              <w:rPr>
                <w:rFonts w:ascii="Open Sans" w:hAnsi="Open Sans" w:cs="Open Sans"/>
                <w:sz w:val="19"/>
                <w:szCs w:val="19"/>
              </w:rPr>
            </w:pPr>
          </w:p>
          <w:p w14:paraId="2DEA3D7C" w14:textId="6F8ED4C2" w:rsidR="00276E2A" w:rsidRPr="00276E2A" w:rsidRDefault="00276E2A" w:rsidP="00276E2A">
            <w:pPr>
              <w:numPr>
                <w:ilvl w:val="0"/>
                <w:numId w:val="32"/>
              </w:numPr>
              <w:rPr>
                <w:rFonts w:ascii="Open Sans" w:hAnsi="Open Sans" w:cs="Open Sans"/>
                <w:sz w:val="19"/>
                <w:szCs w:val="19"/>
              </w:rPr>
            </w:pPr>
            <w:r w:rsidRPr="00276E2A">
              <w:rPr>
                <w:rFonts w:ascii="Open Sans" w:hAnsi="Open Sans" w:cs="Open Sans"/>
                <w:sz w:val="19"/>
                <w:szCs w:val="19"/>
              </w:rPr>
              <w:t xml:space="preserve">Completed form (form attached) and </w:t>
            </w:r>
          </w:p>
          <w:p w14:paraId="0E457F3D" w14:textId="77777777" w:rsidR="00276E2A" w:rsidRPr="00276E2A" w:rsidRDefault="00276E2A" w:rsidP="00276E2A">
            <w:pPr>
              <w:numPr>
                <w:ilvl w:val="0"/>
                <w:numId w:val="32"/>
              </w:numPr>
              <w:rPr>
                <w:rFonts w:ascii="Open Sans" w:hAnsi="Open Sans" w:cs="Open Sans"/>
                <w:sz w:val="19"/>
                <w:szCs w:val="19"/>
              </w:rPr>
            </w:pPr>
            <w:r w:rsidRPr="00276E2A">
              <w:rPr>
                <w:rFonts w:ascii="Open Sans" w:hAnsi="Open Sans" w:cs="Open Sans"/>
                <w:sz w:val="19"/>
                <w:szCs w:val="19"/>
              </w:rPr>
              <w:t>CV to:</w:t>
            </w:r>
          </w:p>
          <w:p w14:paraId="1B2EFBB0" w14:textId="77777777" w:rsidR="00276E2A" w:rsidRPr="00276E2A" w:rsidRDefault="00276E2A" w:rsidP="00AC08F6">
            <w:pPr>
              <w:rPr>
                <w:rFonts w:ascii="Open Sans" w:hAnsi="Open Sans" w:cs="Open Sans"/>
                <w:sz w:val="19"/>
                <w:szCs w:val="19"/>
              </w:rPr>
            </w:pPr>
          </w:p>
          <w:p w14:paraId="747A4F13" w14:textId="77777777" w:rsidR="00276E2A" w:rsidRPr="00276E2A" w:rsidRDefault="00276E2A" w:rsidP="00AC08F6">
            <w:pPr>
              <w:rPr>
                <w:rFonts w:ascii="Open Sans" w:hAnsi="Open Sans" w:cs="Open Sans"/>
                <w:sz w:val="19"/>
                <w:szCs w:val="19"/>
              </w:rPr>
            </w:pPr>
            <w:r w:rsidRPr="00276E2A">
              <w:rPr>
                <w:rFonts w:ascii="Open Sans" w:hAnsi="Open Sans" w:cs="Open Sans"/>
                <w:sz w:val="19"/>
                <w:szCs w:val="19"/>
              </w:rPr>
              <w:t>CPA UK Recruitment</w:t>
            </w:r>
          </w:p>
          <w:p w14:paraId="13387854" w14:textId="77777777" w:rsidR="00276E2A" w:rsidRPr="00276E2A" w:rsidRDefault="00447710" w:rsidP="00AC08F6">
            <w:pPr>
              <w:rPr>
                <w:rFonts w:ascii="Open Sans" w:hAnsi="Open Sans" w:cs="Open Sans"/>
                <w:sz w:val="19"/>
                <w:szCs w:val="19"/>
              </w:rPr>
            </w:pPr>
            <w:hyperlink r:id="rId13" w:history="1">
              <w:r w:rsidR="00276E2A" w:rsidRPr="00276E2A">
                <w:rPr>
                  <w:rStyle w:val="Hyperlink"/>
                  <w:rFonts w:ascii="Open Sans" w:hAnsi="Open Sans" w:cs="Open Sans"/>
                  <w:sz w:val="19"/>
                  <w:szCs w:val="19"/>
                </w:rPr>
                <w:t>cpaukrecruitment@parliament.uk</w:t>
              </w:r>
            </w:hyperlink>
          </w:p>
          <w:p w14:paraId="786CDBB2" w14:textId="77777777" w:rsidR="00276E2A" w:rsidRPr="00276E2A" w:rsidRDefault="00276E2A" w:rsidP="00AC08F6">
            <w:pPr>
              <w:rPr>
                <w:rFonts w:ascii="Open Sans" w:hAnsi="Open Sans" w:cs="Open Sans"/>
                <w:b/>
                <w:i/>
                <w:sz w:val="19"/>
                <w:szCs w:val="19"/>
              </w:rPr>
            </w:pPr>
          </w:p>
          <w:p w14:paraId="033529D0" w14:textId="77777777" w:rsidR="00276E2A" w:rsidRPr="00276E2A" w:rsidRDefault="00276E2A" w:rsidP="00AC08F6">
            <w:pPr>
              <w:rPr>
                <w:rFonts w:ascii="Open Sans" w:hAnsi="Open Sans" w:cs="Open Sans"/>
                <w:sz w:val="19"/>
                <w:szCs w:val="19"/>
              </w:rPr>
            </w:pPr>
            <w:r w:rsidRPr="00276E2A">
              <w:rPr>
                <w:rFonts w:ascii="Open Sans" w:hAnsi="Open Sans" w:cs="Open Sans"/>
                <w:b/>
                <w:i/>
                <w:sz w:val="19"/>
                <w:szCs w:val="19"/>
              </w:rPr>
              <w:t xml:space="preserve">Please note if both the completed form and CV are not returned, your application will not be put forward to the sifting panel. </w:t>
            </w:r>
          </w:p>
          <w:p w14:paraId="3140D9B7" w14:textId="77777777" w:rsidR="00276E2A" w:rsidRPr="00276E2A" w:rsidRDefault="00276E2A" w:rsidP="00AC08F6">
            <w:pPr>
              <w:rPr>
                <w:rFonts w:ascii="Open Sans" w:hAnsi="Open Sans" w:cs="Open Sans"/>
                <w:sz w:val="19"/>
                <w:szCs w:val="19"/>
              </w:rPr>
            </w:pPr>
          </w:p>
        </w:tc>
      </w:tr>
    </w:tbl>
    <w:p w14:paraId="65CAEFA2" w14:textId="77777777" w:rsidR="00276E2A" w:rsidRPr="00276E2A" w:rsidRDefault="00276E2A" w:rsidP="00276E2A">
      <w:pPr>
        <w:ind w:left="-1440" w:right="10459"/>
        <w:rPr>
          <w:rFonts w:ascii="Open Sans" w:hAnsi="Open Sans" w:cs="Open Sans"/>
          <w:sz w:val="19"/>
          <w:szCs w:val="19"/>
        </w:rPr>
      </w:pPr>
      <w:r w:rsidRPr="00276E2A">
        <w:rPr>
          <w:rFonts w:ascii="Open Sans" w:hAnsi="Open Sans" w:cs="Open Sans"/>
          <w:sz w:val="19"/>
          <w:szCs w:val="19"/>
        </w:rPr>
        <w:br w:type="page"/>
      </w:r>
    </w:p>
    <w:tbl>
      <w:tblPr>
        <w:tblpPr w:leftFromText="180" w:rightFromText="180" w:vertAnchor="text" w:horzAnchor="margin" w:tblpXSpec="center" w:tblpY="180"/>
        <w:tblW w:w="9759" w:type="dxa"/>
        <w:tblLayout w:type="fixed"/>
        <w:tblCellMar>
          <w:left w:w="120" w:type="dxa"/>
          <w:right w:w="120" w:type="dxa"/>
        </w:tblCellMar>
        <w:tblLook w:val="04A0" w:firstRow="1" w:lastRow="0" w:firstColumn="1" w:lastColumn="0" w:noHBand="0" w:noVBand="1"/>
      </w:tblPr>
      <w:tblGrid>
        <w:gridCol w:w="9759"/>
      </w:tblGrid>
      <w:tr w:rsidR="00276E2A" w:rsidRPr="00276E2A" w14:paraId="1FB003AA" w14:textId="77777777" w:rsidTr="00AC08F6">
        <w:tc>
          <w:tcPr>
            <w:tcW w:w="97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57FEA2" w14:textId="77777777" w:rsidR="00276E2A" w:rsidRPr="00276E2A" w:rsidRDefault="00276E2A" w:rsidP="00AC08F6">
            <w:pPr>
              <w:tabs>
                <w:tab w:val="left" w:pos="-720"/>
              </w:tabs>
              <w:suppressAutoHyphens/>
              <w:jc w:val="center"/>
              <w:rPr>
                <w:rFonts w:ascii="Open Sans" w:hAnsi="Open Sans" w:cs="Open Sans"/>
                <w:b/>
                <w:sz w:val="19"/>
                <w:szCs w:val="19"/>
              </w:rPr>
            </w:pPr>
          </w:p>
          <w:p w14:paraId="0BD04C18" w14:textId="77777777" w:rsidR="00276E2A" w:rsidRPr="00276E2A" w:rsidRDefault="00276E2A" w:rsidP="00AC08F6">
            <w:pPr>
              <w:tabs>
                <w:tab w:val="left" w:pos="-720"/>
              </w:tabs>
              <w:suppressAutoHyphens/>
              <w:jc w:val="center"/>
              <w:rPr>
                <w:rFonts w:ascii="Open Sans" w:hAnsi="Open Sans" w:cs="Open Sans"/>
                <w:b/>
                <w:sz w:val="19"/>
                <w:szCs w:val="19"/>
              </w:rPr>
            </w:pPr>
            <w:r w:rsidRPr="00276E2A">
              <w:rPr>
                <w:rFonts w:ascii="Open Sans" w:hAnsi="Open Sans" w:cs="Open Sans"/>
                <w:b/>
                <w:sz w:val="19"/>
                <w:szCs w:val="19"/>
              </w:rPr>
              <w:t>SECTION C: JOB SPECIFICATION</w:t>
            </w:r>
          </w:p>
          <w:p w14:paraId="5103F3E2" w14:textId="77777777" w:rsidR="00276E2A" w:rsidRPr="00276E2A" w:rsidRDefault="00276E2A" w:rsidP="00AC08F6">
            <w:pPr>
              <w:tabs>
                <w:tab w:val="left" w:pos="-720"/>
              </w:tabs>
              <w:suppressAutoHyphens/>
              <w:jc w:val="center"/>
              <w:rPr>
                <w:rFonts w:ascii="Open Sans" w:hAnsi="Open Sans" w:cs="Open Sans"/>
                <w:b/>
                <w:sz w:val="19"/>
                <w:szCs w:val="19"/>
              </w:rPr>
            </w:pPr>
          </w:p>
        </w:tc>
      </w:tr>
      <w:tr w:rsidR="00276E2A" w:rsidRPr="00276E2A" w14:paraId="345EB436" w14:textId="77777777" w:rsidTr="00AC08F6">
        <w:tc>
          <w:tcPr>
            <w:tcW w:w="9759" w:type="dxa"/>
            <w:tcBorders>
              <w:top w:val="single" w:sz="4" w:space="0" w:color="auto"/>
              <w:left w:val="single" w:sz="4" w:space="0" w:color="auto"/>
              <w:bottom w:val="single" w:sz="4" w:space="0" w:color="auto"/>
              <w:right w:val="single" w:sz="4" w:space="0" w:color="auto"/>
            </w:tcBorders>
            <w:shd w:val="clear" w:color="auto" w:fill="403152"/>
          </w:tcPr>
          <w:p w14:paraId="3E894D13" w14:textId="77777777" w:rsidR="00276E2A" w:rsidRPr="00276E2A" w:rsidRDefault="00276E2A" w:rsidP="00AC08F6">
            <w:pPr>
              <w:tabs>
                <w:tab w:val="left" w:pos="-720"/>
              </w:tabs>
              <w:suppressAutoHyphens/>
              <w:rPr>
                <w:rFonts w:ascii="Open Sans" w:hAnsi="Open Sans" w:cs="Open Sans"/>
                <w:b/>
                <w:sz w:val="19"/>
                <w:szCs w:val="19"/>
              </w:rPr>
            </w:pPr>
            <w:r w:rsidRPr="00276E2A">
              <w:rPr>
                <w:rFonts w:ascii="Open Sans" w:hAnsi="Open Sans" w:cs="Open Sans"/>
                <w:b/>
                <w:sz w:val="19"/>
                <w:szCs w:val="19"/>
              </w:rPr>
              <w:t>DESCRIPTION OF DUTIES</w:t>
            </w:r>
          </w:p>
        </w:tc>
      </w:tr>
      <w:tr w:rsidR="00276E2A" w:rsidRPr="00276E2A" w14:paraId="6CCF9148" w14:textId="77777777" w:rsidTr="00D62562">
        <w:trPr>
          <w:trHeight w:val="9007"/>
        </w:trPr>
        <w:tc>
          <w:tcPr>
            <w:tcW w:w="9759" w:type="dxa"/>
            <w:tcBorders>
              <w:top w:val="single" w:sz="4" w:space="0" w:color="auto"/>
              <w:left w:val="single" w:sz="4" w:space="0" w:color="auto"/>
              <w:bottom w:val="single" w:sz="4" w:space="0" w:color="auto"/>
              <w:right w:val="single" w:sz="4" w:space="0" w:color="auto"/>
            </w:tcBorders>
            <w:shd w:val="clear" w:color="auto" w:fill="FFFFFF" w:themeFill="background1"/>
          </w:tcPr>
          <w:p w14:paraId="30343B15" w14:textId="77777777" w:rsidR="00276E2A" w:rsidRPr="00276E2A" w:rsidRDefault="00276E2A" w:rsidP="00AC08F6">
            <w:pPr>
              <w:pStyle w:val="TableText"/>
              <w:rPr>
                <w:rFonts w:ascii="Open Sans" w:hAnsi="Open Sans" w:cs="Open Sans"/>
                <w:b/>
                <w:sz w:val="19"/>
                <w:szCs w:val="19"/>
              </w:rPr>
            </w:pPr>
            <w:r w:rsidRPr="00276E2A">
              <w:rPr>
                <w:rFonts w:ascii="Open Sans" w:hAnsi="Open Sans" w:cs="Open Sans"/>
                <w:b/>
                <w:sz w:val="19"/>
                <w:szCs w:val="19"/>
              </w:rPr>
              <w:t>Finance</w:t>
            </w:r>
          </w:p>
          <w:p w14:paraId="5ECB68B2" w14:textId="77777777" w:rsidR="00276E2A" w:rsidRPr="00276E2A" w:rsidRDefault="00276E2A" w:rsidP="00AC08F6">
            <w:pPr>
              <w:pStyle w:val="TableText"/>
              <w:rPr>
                <w:rFonts w:ascii="Open Sans" w:hAnsi="Open Sans" w:cs="Open Sans"/>
                <w:b/>
                <w:sz w:val="19"/>
                <w:szCs w:val="19"/>
              </w:rPr>
            </w:pPr>
          </w:p>
          <w:p w14:paraId="3C7C6D39" w14:textId="42B85706" w:rsidR="00276E2A" w:rsidRPr="00276E2A" w:rsidRDefault="00276E2A" w:rsidP="00276E2A">
            <w:pPr>
              <w:pStyle w:val="TableText"/>
              <w:numPr>
                <w:ilvl w:val="0"/>
                <w:numId w:val="29"/>
              </w:numPr>
              <w:rPr>
                <w:rFonts w:ascii="Open Sans" w:hAnsi="Open Sans" w:cs="Open Sans"/>
                <w:sz w:val="19"/>
                <w:szCs w:val="19"/>
              </w:rPr>
            </w:pPr>
            <w:r w:rsidRPr="00276E2A">
              <w:rPr>
                <w:rFonts w:ascii="Open Sans" w:hAnsi="Open Sans" w:cs="Open Sans"/>
                <w:sz w:val="19"/>
                <w:szCs w:val="19"/>
              </w:rPr>
              <w:t>Keep accurate records of all financial transactions using accountancy software (currently Sage50)</w:t>
            </w:r>
            <w:r w:rsidR="002A5E18">
              <w:rPr>
                <w:rFonts w:ascii="Open Sans" w:hAnsi="Open Sans" w:cs="Open Sans"/>
                <w:sz w:val="19"/>
                <w:szCs w:val="19"/>
              </w:rPr>
              <w:t xml:space="preserve">, </w:t>
            </w:r>
            <w:r w:rsidR="006B08F5">
              <w:rPr>
                <w:rFonts w:ascii="Open Sans" w:hAnsi="Open Sans" w:cs="Open Sans"/>
                <w:sz w:val="19"/>
                <w:szCs w:val="19"/>
              </w:rPr>
              <w:t>paper records</w:t>
            </w:r>
            <w:r w:rsidR="002A5E18">
              <w:rPr>
                <w:rFonts w:ascii="Open Sans" w:hAnsi="Open Sans" w:cs="Open Sans"/>
                <w:sz w:val="19"/>
                <w:szCs w:val="19"/>
              </w:rPr>
              <w:t xml:space="preserve"> </w:t>
            </w:r>
            <w:r w:rsidR="006B08F5">
              <w:rPr>
                <w:rFonts w:ascii="Open Sans" w:hAnsi="Open Sans" w:cs="Open Sans"/>
                <w:sz w:val="19"/>
                <w:szCs w:val="19"/>
              </w:rPr>
              <w:t>/</w:t>
            </w:r>
            <w:r w:rsidR="002A5E18">
              <w:rPr>
                <w:rFonts w:ascii="Open Sans" w:hAnsi="Open Sans" w:cs="Open Sans"/>
                <w:sz w:val="19"/>
                <w:szCs w:val="19"/>
              </w:rPr>
              <w:t xml:space="preserve">filing </w:t>
            </w:r>
            <w:r w:rsidR="006B08F5">
              <w:rPr>
                <w:rFonts w:ascii="Open Sans" w:hAnsi="Open Sans" w:cs="Open Sans"/>
                <w:sz w:val="19"/>
                <w:szCs w:val="19"/>
              </w:rPr>
              <w:t>system, Excel spreadsheets</w:t>
            </w:r>
            <w:r w:rsidR="002A5E18">
              <w:rPr>
                <w:rFonts w:ascii="Open Sans" w:hAnsi="Open Sans" w:cs="Open Sans"/>
                <w:sz w:val="19"/>
                <w:szCs w:val="19"/>
              </w:rPr>
              <w:t xml:space="preserve"> and </w:t>
            </w:r>
            <w:r w:rsidR="006B08F5">
              <w:rPr>
                <w:rFonts w:ascii="Open Sans" w:hAnsi="Open Sans" w:cs="Open Sans"/>
                <w:sz w:val="19"/>
                <w:szCs w:val="19"/>
              </w:rPr>
              <w:t>SharePoint</w:t>
            </w:r>
            <w:r w:rsidRPr="00276E2A">
              <w:rPr>
                <w:rFonts w:ascii="Open Sans" w:hAnsi="Open Sans" w:cs="Open Sans"/>
                <w:sz w:val="19"/>
                <w:szCs w:val="19"/>
              </w:rPr>
              <w:t>.</w:t>
            </w:r>
          </w:p>
          <w:p w14:paraId="0C770784" w14:textId="3286951E" w:rsidR="00276E2A" w:rsidRPr="00276E2A" w:rsidRDefault="00200AA1" w:rsidP="00276E2A">
            <w:pPr>
              <w:pStyle w:val="TableText"/>
              <w:numPr>
                <w:ilvl w:val="0"/>
                <w:numId w:val="29"/>
              </w:numPr>
              <w:rPr>
                <w:rFonts w:ascii="Open Sans" w:hAnsi="Open Sans" w:cs="Open Sans"/>
                <w:sz w:val="19"/>
                <w:szCs w:val="19"/>
              </w:rPr>
            </w:pPr>
            <w:r>
              <w:rPr>
                <w:rFonts w:ascii="Open Sans" w:hAnsi="Open Sans" w:cs="Open Sans"/>
                <w:sz w:val="19"/>
                <w:szCs w:val="19"/>
              </w:rPr>
              <w:t>Raise and p</w:t>
            </w:r>
            <w:r w:rsidR="00276E2A" w:rsidRPr="00276E2A">
              <w:rPr>
                <w:rFonts w:ascii="Open Sans" w:hAnsi="Open Sans" w:cs="Open Sans"/>
                <w:sz w:val="19"/>
                <w:szCs w:val="19"/>
              </w:rPr>
              <w:t>rocess invoices</w:t>
            </w:r>
          </w:p>
          <w:p w14:paraId="2A7AFF41" w14:textId="77365A06" w:rsidR="00276E2A" w:rsidRPr="00A62286" w:rsidRDefault="00276E2A" w:rsidP="00A62286">
            <w:pPr>
              <w:pStyle w:val="ListParagraph"/>
              <w:numPr>
                <w:ilvl w:val="0"/>
                <w:numId w:val="29"/>
              </w:numPr>
              <w:tabs>
                <w:tab w:val="left" w:pos="-720"/>
              </w:tabs>
              <w:suppressAutoHyphens/>
              <w:rPr>
                <w:rFonts w:ascii="Open Sans" w:hAnsi="Open Sans" w:cs="Open Sans"/>
                <w:sz w:val="19"/>
                <w:szCs w:val="19"/>
              </w:rPr>
            </w:pPr>
            <w:r w:rsidRPr="00276E2A">
              <w:rPr>
                <w:rFonts w:ascii="Open Sans" w:hAnsi="Open Sans" w:cs="Open Sans"/>
                <w:sz w:val="19"/>
                <w:szCs w:val="19"/>
              </w:rPr>
              <w:t xml:space="preserve">Assist Finance Manager with monthly reconciliations </w:t>
            </w:r>
          </w:p>
          <w:p w14:paraId="4B9F3A4D" w14:textId="75BDE753" w:rsidR="00276E2A" w:rsidRPr="00276E2A" w:rsidRDefault="00276E2A" w:rsidP="00276E2A">
            <w:pPr>
              <w:pStyle w:val="TableText"/>
              <w:numPr>
                <w:ilvl w:val="0"/>
                <w:numId w:val="29"/>
              </w:numPr>
              <w:rPr>
                <w:rFonts w:ascii="Open Sans" w:hAnsi="Open Sans" w:cs="Open Sans"/>
                <w:sz w:val="19"/>
                <w:szCs w:val="19"/>
              </w:rPr>
            </w:pPr>
            <w:r w:rsidRPr="00276E2A">
              <w:rPr>
                <w:rFonts w:ascii="Open Sans" w:hAnsi="Open Sans" w:cs="Open Sans"/>
                <w:sz w:val="19"/>
                <w:szCs w:val="19"/>
              </w:rPr>
              <w:t>Support relationships with budget holders</w:t>
            </w:r>
            <w:r w:rsidR="008866E6">
              <w:rPr>
                <w:rFonts w:ascii="Open Sans" w:hAnsi="Open Sans" w:cs="Open Sans"/>
                <w:sz w:val="19"/>
                <w:szCs w:val="19"/>
              </w:rPr>
              <w:t xml:space="preserve"> and</w:t>
            </w:r>
            <w:r w:rsidR="00DF3350">
              <w:rPr>
                <w:rFonts w:ascii="Open Sans" w:hAnsi="Open Sans" w:cs="Open Sans"/>
                <w:sz w:val="19"/>
                <w:szCs w:val="19"/>
              </w:rPr>
              <w:t xml:space="preserve"> project managers</w:t>
            </w:r>
            <w:r w:rsidRPr="00276E2A">
              <w:rPr>
                <w:rFonts w:ascii="Open Sans" w:hAnsi="Open Sans" w:cs="Open Sans"/>
                <w:sz w:val="19"/>
                <w:szCs w:val="19"/>
              </w:rPr>
              <w:t xml:space="preserve"> </w:t>
            </w:r>
            <w:r w:rsidR="00750287" w:rsidRPr="00276E2A">
              <w:rPr>
                <w:rFonts w:ascii="Open Sans" w:hAnsi="Open Sans" w:cs="Open Sans"/>
                <w:sz w:val="19"/>
                <w:szCs w:val="19"/>
              </w:rPr>
              <w:t>w</w:t>
            </w:r>
            <w:r w:rsidR="00750287">
              <w:rPr>
                <w:rFonts w:ascii="Open Sans" w:hAnsi="Open Sans" w:cs="Open Sans"/>
                <w:sz w:val="19"/>
                <w:szCs w:val="19"/>
              </w:rPr>
              <w:t>hile</w:t>
            </w:r>
            <w:r w:rsidRPr="00276E2A">
              <w:rPr>
                <w:rFonts w:ascii="Open Sans" w:hAnsi="Open Sans" w:cs="Open Sans"/>
                <w:sz w:val="19"/>
                <w:szCs w:val="19"/>
              </w:rPr>
              <w:t xml:space="preserve"> </w:t>
            </w:r>
            <w:r w:rsidR="008866E6">
              <w:rPr>
                <w:rFonts w:ascii="Open Sans" w:hAnsi="Open Sans" w:cs="Open Sans"/>
                <w:sz w:val="19"/>
                <w:szCs w:val="19"/>
              </w:rPr>
              <w:t xml:space="preserve">recording and </w:t>
            </w:r>
            <w:r w:rsidRPr="00276E2A">
              <w:rPr>
                <w:rFonts w:ascii="Open Sans" w:hAnsi="Open Sans" w:cs="Open Sans"/>
                <w:sz w:val="19"/>
                <w:szCs w:val="19"/>
              </w:rPr>
              <w:t>tracking</w:t>
            </w:r>
            <w:r w:rsidR="008866E6">
              <w:rPr>
                <w:rFonts w:ascii="Open Sans" w:hAnsi="Open Sans" w:cs="Open Sans"/>
                <w:sz w:val="19"/>
                <w:szCs w:val="19"/>
              </w:rPr>
              <w:t xml:space="preserve"> accurate spend</w:t>
            </w:r>
          </w:p>
          <w:p w14:paraId="368C8612" w14:textId="2D8C1333" w:rsidR="00276E2A" w:rsidRPr="00276E2A" w:rsidRDefault="00276E2A" w:rsidP="00276E2A">
            <w:pPr>
              <w:pStyle w:val="TableText"/>
              <w:numPr>
                <w:ilvl w:val="0"/>
                <w:numId w:val="29"/>
              </w:numPr>
              <w:rPr>
                <w:rFonts w:ascii="Open Sans" w:hAnsi="Open Sans" w:cs="Open Sans"/>
                <w:sz w:val="19"/>
                <w:szCs w:val="19"/>
              </w:rPr>
            </w:pPr>
            <w:r w:rsidRPr="00276E2A">
              <w:rPr>
                <w:rFonts w:ascii="Open Sans" w:hAnsi="Open Sans" w:cs="Open Sans"/>
                <w:sz w:val="19"/>
                <w:szCs w:val="19"/>
              </w:rPr>
              <w:t>Support</w:t>
            </w:r>
            <w:r w:rsidR="008B57FE">
              <w:rPr>
                <w:rFonts w:ascii="Open Sans" w:hAnsi="Open Sans" w:cs="Open Sans"/>
                <w:sz w:val="19"/>
                <w:szCs w:val="19"/>
              </w:rPr>
              <w:t xml:space="preserve"> the</w:t>
            </w:r>
            <w:r w:rsidRPr="00276E2A">
              <w:rPr>
                <w:rFonts w:ascii="Open Sans" w:hAnsi="Open Sans" w:cs="Open Sans"/>
                <w:sz w:val="19"/>
                <w:szCs w:val="19"/>
              </w:rPr>
              <w:t xml:space="preserve"> procurement process</w:t>
            </w:r>
            <w:r w:rsidR="001C030C">
              <w:rPr>
                <w:rFonts w:ascii="Open Sans" w:hAnsi="Open Sans" w:cs="Open Sans"/>
                <w:sz w:val="19"/>
                <w:szCs w:val="19"/>
              </w:rPr>
              <w:t>,</w:t>
            </w:r>
            <w:r w:rsidRPr="00276E2A">
              <w:rPr>
                <w:rFonts w:ascii="Open Sans" w:hAnsi="Open Sans" w:cs="Open Sans"/>
                <w:sz w:val="19"/>
                <w:szCs w:val="19"/>
              </w:rPr>
              <w:t xml:space="preserve"> identifying where CPA UK can achieve cost saving</w:t>
            </w:r>
            <w:r w:rsidR="001C030C">
              <w:rPr>
                <w:rFonts w:ascii="Open Sans" w:hAnsi="Open Sans" w:cs="Open Sans"/>
                <w:sz w:val="19"/>
                <w:szCs w:val="19"/>
              </w:rPr>
              <w:t>s.</w:t>
            </w:r>
            <w:r w:rsidRPr="00276E2A">
              <w:rPr>
                <w:rFonts w:ascii="Open Sans" w:hAnsi="Open Sans" w:cs="Open Sans"/>
                <w:sz w:val="19"/>
                <w:szCs w:val="19"/>
              </w:rPr>
              <w:t xml:space="preserve"> </w:t>
            </w:r>
            <w:r w:rsidR="001C030C">
              <w:rPr>
                <w:rFonts w:ascii="Open Sans" w:hAnsi="Open Sans" w:cs="Open Sans"/>
                <w:sz w:val="19"/>
                <w:szCs w:val="19"/>
              </w:rPr>
              <w:t>E</w:t>
            </w:r>
            <w:r>
              <w:rPr>
                <w:rFonts w:ascii="Open Sans" w:hAnsi="Open Sans" w:cs="Open Sans"/>
                <w:sz w:val="19"/>
                <w:szCs w:val="19"/>
              </w:rPr>
              <w:t>nsur</w:t>
            </w:r>
            <w:r w:rsidR="001C030C">
              <w:rPr>
                <w:rFonts w:ascii="Open Sans" w:hAnsi="Open Sans" w:cs="Open Sans"/>
                <w:sz w:val="19"/>
                <w:szCs w:val="19"/>
              </w:rPr>
              <w:t xml:space="preserve">ing </w:t>
            </w:r>
            <w:r>
              <w:rPr>
                <w:rFonts w:ascii="Open Sans" w:hAnsi="Open Sans" w:cs="Open Sans"/>
                <w:sz w:val="19"/>
                <w:szCs w:val="19"/>
              </w:rPr>
              <w:t xml:space="preserve">the correct procurement processes are applied across the organisation and </w:t>
            </w:r>
            <w:r w:rsidRPr="00276E2A">
              <w:rPr>
                <w:rFonts w:ascii="Open Sans" w:hAnsi="Open Sans" w:cs="Open Sans"/>
                <w:sz w:val="19"/>
                <w:szCs w:val="19"/>
              </w:rPr>
              <w:t>continuously seek</w:t>
            </w:r>
            <w:r w:rsidR="006E783D">
              <w:rPr>
                <w:rFonts w:ascii="Open Sans" w:hAnsi="Open Sans" w:cs="Open Sans"/>
                <w:sz w:val="19"/>
                <w:szCs w:val="19"/>
              </w:rPr>
              <w:t>ing</w:t>
            </w:r>
            <w:r w:rsidRPr="00276E2A">
              <w:rPr>
                <w:rFonts w:ascii="Open Sans" w:hAnsi="Open Sans" w:cs="Open Sans"/>
                <w:sz w:val="19"/>
                <w:szCs w:val="19"/>
              </w:rPr>
              <w:t xml:space="preserve"> value for money</w:t>
            </w:r>
          </w:p>
          <w:p w14:paraId="4800422C" w14:textId="0C1FBD16" w:rsidR="00276E2A" w:rsidRDefault="00276E2A" w:rsidP="00276E2A">
            <w:pPr>
              <w:pStyle w:val="TableText"/>
              <w:numPr>
                <w:ilvl w:val="0"/>
                <w:numId w:val="29"/>
              </w:numPr>
              <w:rPr>
                <w:rFonts w:ascii="Open Sans" w:hAnsi="Open Sans" w:cs="Open Sans"/>
                <w:sz w:val="19"/>
                <w:szCs w:val="19"/>
              </w:rPr>
            </w:pPr>
            <w:r w:rsidRPr="00276E2A">
              <w:rPr>
                <w:rFonts w:ascii="Open Sans" w:hAnsi="Open Sans" w:cs="Open Sans"/>
                <w:sz w:val="19"/>
                <w:szCs w:val="19"/>
              </w:rPr>
              <w:t>Petty cash – processing and reconciliation</w:t>
            </w:r>
          </w:p>
          <w:p w14:paraId="38A5B9ED" w14:textId="378C70B7" w:rsidR="009250E9" w:rsidRPr="00276E2A" w:rsidRDefault="009250E9" w:rsidP="00276E2A">
            <w:pPr>
              <w:pStyle w:val="TableText"/>
              <w:numPr>
                <w:ilvl w:val="0"/>
                <w:numId w:val="29"/>
              </w:numPr>
              <w:rPr>
                <w:rFonts w:ascii="Open Sans" w:hAnsi="Open Sans" w:cs="Open Sans"/>
                <w:sz w:val="19"/>
                <w:szCs w:val="19"/>
              </w:rPr>
            </w:pPr>
            <w:r>
              <w:rPr>
                <w:rFonts w:ascii="Open Sans" w:hAnsi="Open Sans" w:cs="Open Sans"/>
                <w:sz w:val="19"/>
                <w:szCs w:val="19"/>
              </w:rPr>
              <w:t>Credit card</w:t>
            </w:r>
            <w:r w:rsidR="00B26BA1">
              <w:rPr>
                <w:rFonts w:ascii="Open Sans" w:hAnsi="Open Sans" w:cs="Open Sans"/>
                <w:sz w:val="19"/>
                <w:szCs w:val="19"/>
              </w:rPr>
              <w:t>s processing, reconciliation and collecting of receipts</w:t>
            </w:r>
          </w:p>
          <w:p w14:paraId="4CF75F76" w14:textId="01E958D8" w:rsidR="00276E2A" w:rsidRPr="00276E2A" w:rsidRDefault="00D62562" w:rsidP="00276E2A">
            <w:pPr>
              <w:pStyle w:val="TableText"/>
              <w:numPr>
                <w:ilvl w:val="0"/>
                <w:numId w:val="29"/>
              </w:numPr>
              <w:rPr>
                <w:rFonts w:ascii="Open Sans" w:hAnsi="Open Sans" w:cs="Open Sans"/>
                <w:sz w:val="19"/>
                <w:szCs w:val="19"/>
              </w:rPr>
            </w:pPr>
            <w:r>
              <w:rPr>
                <w:rFonts w:ascii="Open Sans" w:hAnsi="Open Sans" w:cs="Open Sans"/>
                <w:sz w:val="19"/>
                <w:szCs w:val="19"/>
              </w:rPr>
              <w:t>Process payments using online banking, and perform monthly bank reconciliations</w:t>
            </w:r>
          </w:p>
          <w:p w14:paraId="491604AA" w14:textId="77777777" w:rsidR="00276E2A" w:rsidRPr="00276E2A" w:rsidRDefault="00276E2A" w:rsidP="00276E2A">
            <w:pPr>
              <w:pStyle w:val="TableText"/>
              <w:numPr>
                <w:ilvl w:val="0"/>
                <w:numId w:val="29"/>
              </w:numPr>
              <w:rPr>
                <w:rFonts w:ascii="Open Sans" w:hAnsi="Open Sans" w:cs="Open Sans"/>
                <w:sz w:val="19"/>
                <w:szCs w:val="19"/>
              </w:rPr>
            </w:pPr>
            <w:r w:rsidRPr="00276E2A">
              <w:rPr>
                <w:rFonts w:ascii="Open Sans" w:hAnsi="Open Sans" w:cs="Open Sans"/>
                <w:sz w:val="19"/>
                <w:szCs w:val="19"/>
              </w:rPr>
              <w:t>Process expenses claims</w:t>
            </w:r>
          </w:p>
          <w:p w14:paraId="6CBDBC94" w14:textId="77777777" w:rsidR="00276E2A" w:rsidRPr="00276E2A" w:rsidRDefault="00276E2A" w:rsidP="00276E2A">
            <w:pPr>
              <w:pStyle w:val="TableText"/>
              <w:numPr>
                <w:ilvl w:val="0"/>
                <w:numId w:val="29"/>
              </w:numPr>
              <w:rPr>
                <w:rFonts w:ascii="Open Sans" w:hAnsi="Open Sans" w:cs="Open Sans"/>
                <w:sz w:val="19"/>
                <w:szCs w:val="19"/>
              </w:rPr>
            </w:pPr>
            <w:r w:rsidRPr="00276E2A">
              <w:rPr>
                <w:rFonts w:ascii="Open Sans" w:hAnsi="Open Sans" w:cs="Open Sans"/>
                <w:sz w:val="19"/>
                <w:szCs w:val="19"/>
              </w:rPr>
              <w:t>Assist with year-end audit</w:t>
            </w:r>
          </w:p>
          <w:p w14:paraId="45F87D44" w14:textId="77777777" w:rsidR="00276E2A" w:rsidRPr="00276E2A" w:rsidRDefault="00276E2A" w:rsidP="00276E2A">
            <w:pPr>
              <w:pStyle w:val="TableText"/>
              <w:numPr>
                <w:ilvl w:val="0"/>
                <w:numId w:val="29"/>
              </w:numPr>
              <w:rPr>
                <w:rFonts w:ascii="Open Sans" w:hAnsi="Open Sans" w:cs="Open Sans"/>
                <w:sz w:val="19"/>
                <w:szCs w:val="19"/>
              </w:rPr>
            </w:pPr>
            <w:r w:rsidRPr="00276E2A">
              <w:rPr>
                <w:rFonts w:ascii="Open Sans" w:hAnsi="Open Sans" w:cs="Open Sans"/>
                <w:sz w:val="19"/>
                <w:szCs w:val="19"/>
              </w:rPr>
              <w:t>Assist with preparation of management information</w:t>
            </w:r>
          </w:p>
          <w:p w14:paraId="68EA6B26" w14:textId="77777777" w:rsidR="00276E2A" w:rsidRPr="00276E2A" w:rsidRDefault="00276E2A" w:rsidP="00276E2A">
            <w:pPr>
              <w:pStyle w:val="TableText"/>
              <w:numPr>
                <w:ilvl w:val="0"/>
                <w:numId w:val="29"/>
              </w:numPr>
              <w:rPr>
                <w:rFonts w:ascii="Open Sans" w:hAnsi="Open Sans" w:cs="Open Sans"/>
                <w:sz w:val="19"/>
                <w:szCs w:val="19"/>
              </w:rPr>
            </w:pPr>
            <w:r w:rsidRPr="00276E2A">
              <w:rPr>
                <w:rFonts w:ascii="Open Sans" w:hAnsi="Open Sans" w:cs="Open Sans"/>
                <w:sz w:val="19"/>
                <w:szCs w:val="19"/>
              </w:rPr>
              <w:t>Responsible for performing key finance functions in the absence of Finance Manager</w:t>
            </w:r>
          </w:p>
          <w:p w14:paraId="041D7BA8" w14:textId="4FD855F9" w:rsidR="00276E2A" w:rsidRPr="00276E2A" w:rsidRDefault="00276E2A" w:rsidP="00276E2A">
            <w:pPr>
              <w:pStyle w:val="TableText"/>
              <w:numPr>
                <w:ilvl w:val="0"/>
                <w:numId w:val="29"/>
              </w:numPr>
              <w:rPr>
                <w:rFonts w:ascii="Open Sans" w:hAnsi="Open Sans" w:cs="Open Sans"/>
                <w:sz w:val="19"/>
                <w:szCs w:val="19"/>
              </w:rPr>
            </w:pPr>
            <w:r w:rsidRPr="00276E2A">
              <w:rPr>
                <w:rFonts w:ascii="Open Sans" w:hAnsi="Open Sans" w:cs="Open Sans"/>
                <w:sz w:val="19"/>
                <w:szCs w:val="19"/>
              </w:rPr>
              <w:t>Review</w:t>
            </w:r>
            <w:r w:rsidR="00103AF6">
              <w:rPr>
                <w:rFonts w:ascii="Open Sans" w:hAnsi="Open Sans" w:cs="Open Sans"/>
                <w:sz w:val="19"/>
                <w:szCs w:val="19"/>
              </w:rPr>
              <w:t>,</w:t>
            </w:r>
            <w:r w:rsidRPr="00276E2A">
              <w:rPr>
                <w:rFonts w:ascii="Open Sans" w:hAnsi="Open Sans" w:cs="Open Sans"/>
                <w:sz w:val="19"/>
                <w:szCs w:val="19"/>
              </w:rPr>
              <w:t xml:space="preserve"> implement</w:t>
            </w:r>
            <w:r w:rsidR="00103AF6">
              <w:rPr>
                <w:rFonts w:ascii="Open Sans" w:hAnsi="Open Sans" w:cs="Open Sans"/>
                <w:sz w:val="19"/>
                <w:szCs w:val="19"/>
              </w:rPr>
              <w:t xml:space="preserve"> and enforce</w:t>
            </w:r>
            <w:r w:rsidRPr="00276E2A">
              <w:rPr>
                <w:rFonts w:ascii="Open Sans" w:hAnsi="Open Sans" w:cs="Open Sans"/>
                <w:sz w:val="19"/>
                <w:szCs w:val="19"/>
              </w:rPr>
              <w:t xml:space="preserve"> </w:t>
            </w:r>
            <w:r>
              <w:rPr>
                <w:rFonts w:ascii="Open Sans" w:hAnsi="Open Sans" w:cs="Open Sans"/>
                <w:sz w:val="19"/>
                <w:szCs w:val="19"/>
              </w:rPr>
              <w:t>finance</w:t>
            </w:r>
            <w:r w:rsidRPr="00276E2A">
              <w:rPr>
                <w:rFonts w:ascii="Open Sans" w:hAnsi="Open Sans" w:cs="Open Sans"/>
                <w:sz w:val="19"/>
                <w:szCs w:val="19"/>
              </w:rPr>
              <w:t xml:space="preserve"> policies</w:t>
            </w:r>
            <w:r>
              <w:rPr>
                <w:rFonts w:ascii="Open Sans" w:hAnsi="Open Sans" w:cs="Open Sans"/>
                <w:sz w:val="19"/>
                <w:szCs w:val="19"/>
              </w:rPr>
              <w:t xml:space="preserve"> and ensure adherence to internal financial controls</w:t>
            </w:r>
          </w:p>
          <w:p w14:paraId="7A1D9041" w14:textId="56354074" w:rsidR="00276E2A" w:rsidRDefault="00276E2A" w:rsidP="00276E2A">
            <w:pPr>
              <w:pStyle w:val="ListParagraph"/>
              <w:numPr>
                <w:ilvl w:val="0"/>
                <w:numId w:val="29"/>
              </w:numPr>
              <w:rPr>
                <w:rFonts w:ascii="Open Sans" w:hAnsi="Open Sans" w:cs="Open Sans"/>
                <w:sz w:val="19"/>
                <w:szCs w:val="19"/>
              </w:rPr>
            </w:pPr>
            <w:r w:rsidRPr="00276E2A">
              <w:rPr>
                <w:rFonts w:ascii="Open Sans" w:hAnsi="Open Sans" w:cs="Open Sans"/>
                <w:sz w:val="19"/>
                <w:szCs w:val="19"/>
              </w:rPr>
              <w:t>Continuously review and improve processes</w:t>
            </w:r>
          </w:p>
          <w:p w14:paraId="53F687E4" w14:textId="17763875" w:rsidR="00CE6524" w:rsidRDefault="00CE6524" w:rsidP="00276E2A">
            <w:pPr>
              <w:pStyle w:val="ListParagraph"/>
              <w:numPr>
                <w:ilvl w:val="0"/>
                <w:numId w:val="29"/>
              </w:numPr>
              <w:rPr>
                <w:rFonts w:ascii="Open Sans" w:hAnsi="Open Sans" w:cs="Open Sans"/>
                <w:sz w:val="19"/>
                <w:szCs w:val="19"/>
              </w:rPr>
            </w:pPr>
            <w:r>
              <w:rPr>
                <w:rFonts w:ascii="Open Sans" w:hAnsi="Open Sans" w:cs="Open Sans"/>
                <w:sz w:val="19"/>
                <w:szCs w:val="19"/>
              </w:rPr>
              <w:t xml:space="preserve">Assist with the </w:t>
            </w:r>
            <w:r w:rsidR="000456C4">
              <w:rPr>
                <w:rFonts w:ascii="Open Sans" w:hAnsi="Open Sans" w:cs="Open Sans"/>
                <w:sz w:val="19"/>
                <w:szCs w:val="19"/>
              </w:rPr>
              <w:t>P</w:t>
            </w:r>
            <w:r>
              <w:rPr>
                <w:rFonts w:ascii="Open Sans" w:hAnsi="Open Sans" w:cs="Open Sans"/>
                <w:sz w:val="19"/>
                <w:szCs w:val="19"/>
              </w:rPr>
              <w:t>ension administration</w:t>
            </w:r>
          </w:p>
          <w:p w14:paraId="2D60B10E" w14:textId="6ECD26CB" w:rsidR="00C75AEE" w:rsidRPr="00276E2A" w:rsidRDefault="00C75AEE" w:rsidP="00276E2A">
            <w:pPr>
              <w:pStyle w:val="ListParagraph"/>
              <w:numPr>
                <w:ilvl w:val="0"/>
                <w:numId w:val="29"/>
              </w:numPr>
              <w:rPr>
                <w:rFonts w:ascii="Open Sans" w:hAnsi="Open Sans" w:cs="Open Sans"/>
                <w:sz w:val="19"/>
                <w:szCs w:val="19"/>
              </w:rPr>
            </w:pPr>
            <w:r>
              <w:rPr>
                <w:rFonts w:ascii="Open Sans" w:hAnsi="Open Sans" w:cs="Open Sans"/>
                <w:sz w:val="19"/>
                <w:szCs w:val="19"/>
              </w:rPr>
              <w:t xml:space="preserve">Assist with annual </w:t>
            </w:r>
            <w:r w:rsidR="00B56EAD">
              <w:rPr>
                <w:rFonts w:ascii="Open Sans" w:hAnsi="Open Sans" w:cs="Open Sans"/>
                <w:sz w:val="19"/>
                <w:szCs w:val="19"/>
              </w:rPr>
              <w:t xml:space="preserve">Companies House and Charity Commission administration  </w:t>
            </w:r>
          </w:p>
          <w:p w14:paraId="5B33FE9B" w14:textId="77777777" w:rsidR="00276E2A" w:rsidRPr="00276E2A" w:rsidRDefault="00276E2A" w:rsidP="00AC08F6">
            <w:pPr>
              <w:ind w:left="360"/>
              <w:rPr>
                <w:rFonts w:ascii="Open Sans" w:hAnsi="Open Sans" w:cs="Open Sans"/>
                <w:sz w:val="19"/>
                <w:szCs w:val="19"/>
              </w:rPr>
            </w:pPr>
          </w:p>
          <w:p w14:paraId="74BB56D9" w14:textId="77777777" w:rsidR="00276E2A" w:rsidRPr="00276E2A" w:rsidRDefault="00276E2A" w:rsidP="00AC08F6">
            <w:pPr>
              <w:pStyle w:val="TableText"/>
              <w:rPr>
                <w:rFonts w:ascii="Open Sans" w:hAnsi="Open Sans" w:cs="Open Sans"/>
                <w:b/>
                <w:sz w:val="19"/>
                <w:szCs w:val="19"/>
              </w:rPr>
            </w:pPr>
            <w:r w:rsidRPr="00276E2A">
              <w:rPr>
                <w:rFonts w:ascii="Open Sans" w:hAnsi="Open Sans" w:cs="Open Sans"/>
                <w:b/>
                <w:sz w:val="19"/>
                <w:szCs w:val="19"/>
              </w:rPr>
              <w:t xml:space="preserve">Office Administration </w:t>
            </w:r>
          </w:p>
          <w:p w14:paraId="51FFBB2B" w14:textId="77777777" w:rsidR="00276E2A" w:rsidRPr="00276E2A" w:rsidRDefault="00276E2A" w:rsidP="00276E2A">
            <w:pPr>
              <w:pStyle w:val="TableText"/>
              <w:numPr>
                <w:ilvl w:val="0"/>
                <w:numId w:val="31"/>
              </w:numPr>
              <w:rPr>
                <w:rFonts w:ascii="Open Sans" w:hAnsi="Open Sans" w:cs="Open Sans"/>
                <w:sz w:val="19"/>
                <w:szCs w:val="19"/>
              </w:rPr>
            </w:pPr>
            <w:r w:rsidRPr="00276E2A">
              <w:rPr>
                <w:rFonts w:ascii="Open Sans" w:hAnsi="Open Sans" w:cs="Open Sans"/>
                <w:sz w:val="19"/>
                <w:szCs w:val="19"/>
              </w:rPr>
              <w:t>Office equipment – responsible for ordering, maintenance and keeping of the fixed asset register</w:t>
            </w:r>
          </w:p>
          <w:p w14:paraId="5ABC2FAB" w14:textId="77777777" w:rsidR="00276E2A" w:rsidRPr="00276E2A" w:rsidRDefault="00276E2A" w:rsidP="00276E2A">
            <w:pPr>
              <w:pStyle w:val="TableText"/>
              <w:numPr>
                <w:ilvl w:val="0"/>
                <w:numId w:val="29"/>
              </w:numPr>
              <w:rPr>
                <w:rFonts w:ascii="Open Sans" w:hAnsi="Open Sans" w:cs="Open Sans"/>
                <w:sz w:val="19"/>
                <w:szCs w:val="19"/>
              </w:rPr>
            </w:pPr>
            <w:r w:rsidRPr="00276E2A">
              <w:rPr>
                <w:rFonts w:ascii="Open Sans" w:hAnsi="Open Sans" w:cs="Open Sans"/>
                <w:sz w:val="19"/>
                <w:szCs w:val="19"/>
              </w:rPr>
              <w:t>Management of office stationery needs, printer cartridges and other office accessories</w:t>
            </w:r>
          </w:p>
          <w:p w14:paraId="007DA52B" w14:textId="70020D2A" w:rsidR="00276E2A" w:rsidRPr="00276E2A" w:rsidRDefault="00276E2A" w:rsidP="00276E2A">
            <w:pPr>
              <w:pStyle w:val="TableText"/>
              <w:numPr>
                <w:ilvl w:val="0"/>
                <w:numId w:val="29"/>
              </w:numPr>
              <w:rPr>
                <w:rFonts w:ascii="Open Sans" w:hAnsi="Open Sans" w:cs="Open Sans"/>
                <w:sz w:val="19"/>
                <w:szCs w:val="19"/>
              </w:rPr>
            </w:pPr>
            <w:r w:rsidRPr="00276E2A">
              <w:rPr>
                <w:rFonts w:ascii="Open Sans" w:hAnsi="Open Sans" w:cs="Open Sans"/>
                <w:sz w:val="19"/>
                <w:szCs w:val="19"/>
              </w:rPr>
              <w:t>Responsible for archiving important CPA UK documents (including record keeping and retrieval)</w:t>
            </w:r>
            <w:r>
              <w:rPr>
                <w:rFonts w:ascii="Open Sans" w:hAnsi="Open Sans" w:cs="Open Sans"/>
                <w:sz w:val="19"/>
                <w:szCs w:val="19"/>
              </w:rPr>
              <w:t xml:space="preserve"> and the application of the internal document retention policy</w:t>
            </w:r>
          </w:p>
          <w:p w14:paraId="6F360144" w14:textId="77777777" w:rsidR="00276E2A" w:rsidRPr="00276E2A" w:rsidRDefault="00276E2A" w:rsidP="00276E2A">
            <w:pPr>
              <w:pStyle w:val="TableText"/>
              <w:numPr>
                <w:ilvl w:val="0"/>
                <w:numId w:val="29"/>
              </w:numPr>
              <w:rPr>
                <w:rFonts w:ascii="Open Sans" w:hAnsi="Open Sans" w:cs="Open Sans"/>
                <w:sz w:val="19"/>
                <w:szCs w:val="19"/>
              </w:rPr>
            </w:pPr>
            <w:r w:rsidRPr="00276E2A">
              <w:rPr>
                <w:rFonts w:ascii="Open Sans" w:hAnsi="Open Sans" w:cs="Open Sans"/>
                <w:sz w:val="19"/>
                <w:szCs w:val="19"/>
              </w:rPr>
              <w:t>General oversight of office and facilities</w:t>
            </w:r>
          </w:p>
          <w:p w14:paraId="05DB72B6" w14:textId="77777777" w:rsidR="00276E2A" w:rsidRPr="00276E2A" w:rsidRDefault="00276E2A" w:rsidP="00276E2A">
            <w:pPr>
              <w:pStyle w:val="TableText"/>
              <w:numPr>
                <w:ilvl w:val="0"/>
                <w:numId w:val="29"/>
              </w:numPr>
              <w:rPr>
                <w:rFonts w:ascii="Open Sans" w:hAnsi="Open Sans" w:cs="Open Sans"/>
                <w:sz w:val="19"/>
                <w:szCs w:val="19"/>
              </w:rPr>
            </w:pPr>
            <w:r w:rsidRPr="00276E2A">
              <w:rPr>
                <w:rFonts w:ascii="Open Sans" w:hAnsi="Open Sans" w:cs="Open Sans"/>
                <w:sz w:val="19"/>
                <w:szCs w:val="19"/>
              </w:rPr>
              <w:t>Occasional administrative support for CPA UK activities, governance and operations</w:t>
            </w:r>
          </w:p>
          <w:p w14:paraId="4ECC6970" w14:textId="77777777" w:rsidR="00276E2A" w:rsidRPr="00276E2A" w:rsidRDefault="00276E2A" w:rsidP="00AC08F6">
            <w:pPr>
              <w:pStyle w:val="NoSpacing"/>
              <w:rPr>
                <w:rFonts w:ascii="Open Sans" w:hAnsi="Open Sans" w:cs="Open Sans"/>
                <w:sz w:val="19"/>
                <w:szCs w:val="19"/>
              </w:rPr>
            </w:pPr>
          </w:p>
          <w:p w14:paraId="12F5C5CE" w14:textId="77777777" w:rsidR="00276E2A" w:rsidRPr="00276E2A" w:rsidRDefault="00276E2A" w:rsidP="00AC08F6">
            <w:pPr>
              <w:pStyle w:val="NoSpacing"/>
              <w:rPr>
                <w:rFonts w:ascii="Open Sans" w:hAnsi="Open Sans" w:cs="Open Sans"/>
                <w:sz w:val="19"/>
                <w:szCs w:val="19"/>
              </w:rPr>
            </w:pPr>
            <w:r w:rsidRPr="00276E2A">
              <w:rPr>
                <w:rFonts w:ascii="Open Sans" w:hAnsi="Open Sans" w:cs="Open Sans"/>
                <w:b/>
                <w:bCs/>
                <w:sz w:val="19"/>
                <w:szCs w:val="19"/>
              </w:rPr>
              <w:t>HR</w:t>
            </w:r>
          </w:p>
          <w:p w14:paraId="0AE95F12" w14:textId="77777777" w:rsidR="00FE2132" w:rsidRDefault="00276E2A" w:rsidP="00276E2A">
            <w:pPr>
              <w:pStyle w:val="TableText"/>
              <w:numPr>
                <w:ilvl w:val="0"/>
                <w:numId w:val="29"/>
              </w:numPr>
              <w:rPr>
                <w:rFonts w:ascii="Open Sans" w:hAnsi="Open Sans" w:cs="Open Sans"/>
                <w:sz w:val="19"/>
                <w:szCs w:val="19"/>
              </w:rPr>
            </w:pPr>
            <w:r w:rsidRPr="00276E2A">
              <w:rPr>
                <w:rFonts w:ascii="Open Sans" w:hAnsi="Open Sans" w:cs="Open Sans"/>
                <w:sz w:val="19"/>
                <w:szCs w:val="19"/>
              </w:rPr>
              <w:t>Provide administrative support of HR function</w:t>
            </w:r>
            <w:r w:rsidR="008A0F1C">
              <w:rPr>
                <w:rFonts w:ascii="Open Sans" w:hAnsi="Open Sans" w:cs="Open Sans"/>
                <w:sz w:val="19"/>
                <w:szCs w:val="19"/>
              </w:rPr>
              <w:t xml:space="preserve"> </w:t>
            </w:r>
          </w:p>
          <w:p w14:paraId="79B23AB0" w14:textId="6FD49D3E" w:rsidR="00276E2A" w:rsidRPr="00276E2A" w:rsidRDefault="00EA7AB6" w:rsidP="00276E2A">
            <w:pPr>
              <w:pStyle w:val="TableText"/>
              <w:numPr>
                <w:ilvl w:val="0"/>
                <w:numId w:val="29"/>
              </w:numPr>
              <w:rPr>
                <w:rFonts w:ascii="Open Sans" w:hAnsi="Open Sans" w:cs="Open Sans"/>
                <w:sz w:val="19"/>
                <w:szCs w:val="19"/>
              </w:rPr>
            </w:pPr>
            <w:r>
              <w:rPr>
                <w:rFonts w:ascii="Open Sans" w:hAnsi="Open Sans" w:cs="Open Sans"/>
                <w:sz w:val="19"/>
                <w:szCs w:val="19"/>
              </w:rPr>
              <w:t xml:space="preserve">Assist with </w:t>
            </w:r>
            <w:r w:rsidR="00D116DC">
              <w:rPr>
                <w:rFonts w:ascii="Open Sans" w:hAnsi="Open Sans" w:cs="Open Sans"/>
                <w:sz w:val="19"/>
                <w:szCs w:val="19"/>
              </w:rPr>
              <w:t>administrat</w:t>
            </w:r>
            <w:r w:rsidR="009C2BC3">
              <w:rPr>
                <w:rFonts w:ascii="Open Sans" w:hAnsi="Open Sans" w:cs="Open Sans"/>
                <w:sz w:val="19"/>
                <w:szCs w:val="19"/>
              </w:rPr>
              <w:t xml:space="preserve">ion </w:t>
            </w:r>
            <w:r w:rsidR="00D116DC">
              <w:rPr>
                <w:rFonts w:ascii="Open Sans" w:hAnsi="Open Sans" w:cs="Open Sans"/>
                <w:sz w:val="19"/>
                <w:szCs w:val="19"/>
              </w:rPr>
              <w:t xml:space="preserve">for </w:t>
            </w:r>
            <w:r w:rsidR="00D97C4B">
              <w:rPr>
                <w:rFonts w:ascii="Open Sans" w:hAnsi="Open Sans" w:cs="Open Sans"/>
                <w:sz w:val="19"/>
                <w:szCs w:val="19"/>
              </w:rPr>
              <w:t xml:space="preserve">full </w:t>
            </w:r>
            <w:r w:rsidR="00A16A78">
              <w:rPr>
                <w:rFonts w:ascii="Open Sans" w:hAnsi="Open Sans" w:cs="Open Sans"/>
                <w:sz w:val="19"/>
                <w:szCs w:val="19"/>
              </w:rPr>
              <w:t>r</w:t>
            </w:r>
            <w:r w:rsidR="00DA74A7">
              <w:rPr>
                <w:rFonts w:ascii="Open Sans" w:hAnsi="Open Sans" w:cs="Open Sans"/>
                <w:sz w:val="19"/>
                <w:szCs w:val="19"/>
              </w:rPr>
              <w:t xml:space="preserve">ecruitment </w:t>
            </w:r>
            <w:r w:rsidR="00D97C4B">
              <w:rPr>
                <w:rFonts w:ascii="Open Sans" w:hAnsi="Open Sans" w:cs="Open Sans"/>
                <w:sz w:val="19"/>
                <w:szCs w:val="19"/>
              </w:rPr>
              <w:t xml:space="preserve">cycle </w:t>
            </w:r>
            <w:r w:rsidR="00051B88">
              <w:rPr>
                <w:rFonts w:ascii="Open Sans" w:hAnsi="Open Sans" w:cs="Open Sans"/>
                <w:sz w:val="19"/>
                <w:szCs w:val="19"/>
              </w:rPr>
              <w:t>when hiring</w:t>
            </w:r>
            <w:r w:rsidR="00575CBF">
              <w:rPr>
                <w:rFonts w:ascii="Open Sans" w:hAnsi="Open Sans" w:cs="Open Sans"/>
                <w:sz w:val="19"/>
                <w:szCs w:val="19"/>
              </w:rPr>
              <w:t xml:space="preserve">; including advertising roles on various websites, compiling </w:t>
            </w:r>
            <w:r w:rsidR="00E528A7">
              <w:rPr>
                <w:rFonts w:ascii="Open Sans" w:hAnsi="Open Sans" w:cs="Open Sans"/>
                <w:sz w:val="19"/>
                <w:szCs w:val="19"/>
              </w:rPr>
              <w:t>applications</w:t>
            </w:r>
            <w:r w:rsidR="00575CBF">
              <w:rPr>
                <w:rFonts w:ascii="Open Sans" w:hAnsi="Open Sans" w:cs="Open Sans"/>
                <w:sz w:val="19"/>
                <w:szCs w:val="19"/>
              </w:rPr>
              <w:t xml:space="preserve"> for panel members, </w:t>
            </w:r>
            <w:r w:rsidR="00793C6E">
              <w:rPr>
                <w:rFonts w:ascii="Open Sans" w:hAnsi="Open Sans" w:cs="Open Sans"/>
                <w:sz w:val="19"/>
                <w:szCs w:val="19"/>
              </w:rPr>
              <w:t xml:space="preserve">arranging interviews and sending letters to candidates, </w:t>
            </w:r>
            <w:r w:rsidR="00BE3D00">
              <w:rPr>
                <w:rFonts w:ascii="Open Sans" w:hAnsi="Open Sans" w:cs="Open Sans"/>
                <w:sz w:val="19"/>
                <w:szCs w:val="19"/>
              </w:rPr>
              <w:t xml:space="preserve">conducting </w:t>
            </w:r>
            <w:r w:rsidR="00E718EC">
              <w:rPr>
                <w:rFonts w:ascii="Open Sans" w:hAnsi="Open Sans" w:cs="Open Sans"/>
                <w:sz w:val="19"/>
                <w:szCs w:val="19"/>
              </w:rPr>
              <w:t>full c</w:t>
            </w:r>
            <w:r w:rsidR="00914774">
              <w:rPr>
                <w:rFonts w:ascii="Open Sans" w:hAnsi="Open Sans" w:cs="Open Sans"/>
                <w:sz w:val="19"/>
                <w:szCs w:val="19"/>
              </w:rPr>
              <w:t>andidate c</w:t>
            </w:r>
            <w:r w:rsidR="00E718EC">
              <w:rPr>
                <w:rFonts w:ascii="Open Sans" w:hAnsi="Open Sans" w:cs="Open Sans"/>
                <w:sz w:val="19"/>
                <w:szCs w:val="19"/>
              </w:rPr>
              <w:t xml:space="preserve">hecks </w:t>
            </w:r>
            <w:r w:rsidR="00E528A7">
              <w:rPr>
                <w:rFonts w:ascii="Open Sans" w:hAnsi="Open Sans" w:cs="Open Sans"/>
                <w:sz w:val="19"/>
                <w:szCs w:val="19"/>
              </w:rPr>
              <w:t xml:space="preserve">and inputting information </w:t>
            </w:r>
            <w:r w:rsidR="00DA74A7">
              <w:rPr>
                <w:rFonts w:ascii="Open Sans" w:hAnsi="Open Sans" w:cs="Open Sans"/>
                <w:sz w:val="19"/>
                <w:szCs w:val="19"/>
              </w:rPr>
              <w:t xml:space="preserve"> </w:t>
            </w:r>
            <w:r w:rsidR="00E30EFC">
              <w:rPr>
                <w:rFonts w:ascii="Open Sans" w:hAnsi="Open Sans" w:cs="Open Sans"/>
                <w:sz w:val="19"/>
                <w:szCs w:val="19"/>
              </w:rPr>
              <w:t>on database</w:t>
            </w:r>
            <w:r w:rsidR="00B444DF">
              <w:rPr>
                <w:rFonts w:ascii="Open Sans" w:hAnsi="Open Sans" w:cs="Open Sans"/>
                <w:sz w:val="19"/>
                <w:szCs w:val="19"/>
              </w:rPr>
              <w:t>.</w:t>
            </w:r>
          </w:p>
          <w:p w14:paraId="45825D62" w14:textId="77777777" w:rsidR="00276E2A" w:rsidRPr="00276E2A" w:rsidRDefault="00276E2A" w:rsidP="00276E2A">
            <w:pPr>
              <w:pStyle w:val="TableText"/>
              <w:numPr>
                <w:ilvl w:val="0"/>
                <w:numId w:val="29"/>
              </w:numPr>
              <w:rPr>
                <w:rFonts w:ascii="Open Sans" w:hAnsi="Open Sans" w:cs="Open Sans"/>
                <w:sz w:val="19"/>
                <w:szCs w:val="19"/>
              </w:rPr>
            </w:pPr>
            <w:r w:rsidRPr="00276E2A">
              <w:rPr>
                <w:rFonts w:ascii="Open Sans" w:hAnsi="Open Sans" w:cs="Open Sans"/>
                <w:sz w:val="19"/>
                <w:szCs w:val="19"/>
              </w:rPr>
              <w:t>Undertake training to carry out (DSE) Workstation Risk Assessment. Once trained, conduct assessments and follow up activities.</w:t>
            </w:r>
          </w:p>
          <w:p w14:paraId="354564B9" w14:textId="77777777" w:rsidR="00276E2A" w:rsidRPr="00276E2A" w:rsidRDefault="00276E2A" w:rsidP="00AC08F6">
            <w:pPr>
              <w:pStyle w:val="ListParagraph"/>
              <w:tabs>
                <w:tab w:val="left" w:pos="-720"/>
              </w:tabs>
              <w:suppressAutoHyphens/>
              <w:rPr>
                <w:rFonts w:ascii="Open Sans" w:hAnsi="Open Sans" w:cs="Open Sans"/>
                <w:sz w:val="19"/>
                <w:szCs w:val="19"/>
              </w:rPr>
            </w:pPr>
          </w:p>
          <w:p w14:paraId="4235EB2B" w14:textId="77777777" w:rsidR="00276E2A" w:rsidRPr="00276E2A" w:rsidRDefault="00276E2A" w:rsidP="00AC08F6">
            <w:pPr>
              <w:pStyle w:val="TableText"/>
              <w:rPr>
                <w:rFonts w:ascii="Open Sans" w:hAnsi="Open Sans" w:cs="Open Sans"/>
                <w:b/>
                <w:sz w:val="19"/>
                <w:szCs w:val="19"/>
              </w:rPr>
            </w:pPr>
            <w:r w:rsidRPr="00276E2A">
              <w:rPr>
                <w:rFonts w:ascii="Open Sans" w:hAnsi="Open Sans" w:cs="Open Sans"/>
                <w:b/>
                <w:sz w:val="19"/>
                <w:szCs w:val="19"/>
              </w:rPr>
              <w:t xml:space="preserve">CPA Room bookings </w:t>
            </w:r>
          </w:p>
          <w:p w14:paraId="298BA1EC" w14:textId="77777777" w:rsidR="00276E2A" w:rsidRPr="00276E2A" w:rsidRDefault="00276E2A" w:rsidP="00AC08F6">
            <w:pPr>
              <w:pStyle w:val="TableText"/>
              <w:ind w:left="360"/>
              <w:rPr>
                <w:rFonts w:ascii="Open Sans" w:hAnsi="Open Sans" w:cs="Open Sans"/>
                <w:sz w:val="19"/>
                <w:szCs w:val="19"/>
              </w:rPr>
            </w:pPr>
            <w:r w:rsidRPr="00276E2A">
              <w:rPr>
                <w:rFonts w:ascii="Open Sans" w:hAnsi="Open Sans" w:cs="Open Sans"/>
                <w:sz w:val="19"/>
                <w:szCs w:val="19"/>
              </w:rPr>
              <w:t>Joint responsibility with Executive Officer for CPA UK room bookings</w:t>
            </w:r>
          </w:p>
        </w:tc>
      </w:tr>
    </w:tbl>
    <w:p w14:paraId="720559FC" w14:textId="77777777" w:rsidR="00276E2A" w:rsidRPr="00276E2A" w:rsidRDefault="00276E2A" w:rsidP="00276E2A">
      <w:pPr>
        <w:rPr>
          <w:rFonts w:ascii="Open Sans" w:hAnsi="Open Sans" w:cs="Open Sans"/>
          <w:sz w:val="19"/>
          <w:szCs w:val="19"/>
        </w:rPr>
      </w:pPr>
    </w:p>
    <w:p w14:paraId="525A08DD" w14:textId="746F1D7C" w:rsidR="00D62562" w:rsidRDefault="00D62562">
      <w:pPr>
        <w:rPr>
          <w:rFonts w:ascii="Open Sans" w:hAnsi="Open Sans" w:cs="Open Sans"/>
          <w:sz w:val="19"/>
          <w:szCs w:val="19"/>
        </w:rPr>
      </w:pPr>
      <w:r>
        <w:rPr>
          <w:rFonts w:ascii="Open Sans" w:hAnsi="Open Sans" w:cs="Open Sans"/>
          <w:sz w:val="19"/>
          <w:szCs w:val="19"/>
        </w:rPr>
        <w:br w:type="page"/>
      </w:r>
    </w:p>
    <w:p w14:paraId="65CB1C99" w14:textId="77777777" w:rsidR="00276E2A" w:rsidRPr="00276E2A" w:rsidRDefault="00276E2A" w:rsidP="00276E2A">
      <w:pPr>
        <w:rPr>
          <w:rFonts w:ascii="Open Sans" w:hAnsi="Open Sans" w:cs="Open Sans"/>
          <w:sz w:val="19"/>
          <w:szCs w:val="19"/>
        </w:rPr>
      </w:pPr>
    </w:p>
    <w:p w14:paraId="6312EAE9" w14:textId="77777777" w:rsidR="00276E2A" w:rsidRPr="00276E2A" w:rsidRDefault="00276E2A" w:rsidP="00276E2A">
      <w:pPr>
        <w:rPr>
          <w:rFonts w:ascii="Open Sans" w:hAnsi="Open Sans" w:cs="Open Sans"/>
          <w:sz w:val="19"/>
          <w:szCs w:val="19"/>
        </w:rPr>
      </w:pPr>
    </w:p>
    <w:tbl>
      <w:tblPr>
        <w:tblStyle w:val="TableGrid1"/>
        <w:tblW w:w="9758" w:type="dxa"/>
        <w:tblInd w:w="-365" w:type="dxa"/>
        <w:tblCellMar>
          <w:top w:w="35" w:type="dxa"/>
          <w:left w:w="118" w:type="dxa"/>
        </w:tblCellMar>
        <w:tblLook w:val="04A0" w:firstRow="1" w:lastRow="0" w:firstColumn="1" w:lastColumn="0" w:noHBand="0" w:noVBand="1"/>
      </w:tblPr>
      <w:tblGrid>
        <w:gridCol w:w="5790"/>
        <w:gridCol w:w="3968"/>
      </w:tblGrid>
      <w:tr w:rsidR="00276E2A" w:rsidRPr="00276E2A" w14:paraId="69634DF5" w14:textId="77777777" w:rsidTr="00AC08F6">
        <w:trPr>
          <w:trHeight w:val="1158"/>
        </w:trPr>
        <w:tc>
          <w:tcPr>
            <w:tcW w:w="97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7CAEAAC" w14:textId="77777777" w:rsidR="00276E2A" w:rsidRPr="00276E2A" w:rsidRDefault="00276E2A" w:rsidP="00AC08F6">
            <w:pPr>
              <w:spacing w:after="105"/>
              <w:ind w:right="1"/>
              <w:jc w:val="center"/>
              <w:rPr>
                <w:rFonts w:ascii="Open Sans" w:hAnsi="Open Sans" w:cs="Open Sans"/>
                <w:sz w:val="19"/>
                <w:szCs w:val="19"/>
              </w:rPr>
            </w:pPr>
          </w:p>
          <w:p w14:paraId="6E99B640" w14:textId="77777777" w:rsidR="00276E2A" w:rsidRPr="00276E2A" w:rsidRDefault="00276E2A" w:rsidP="00AC08F6">
            <w:pPr>
              <w:spacing w:after="102"/>
              <w:ind w:right="74"/>
              <w:jc w:val="center"/>
              <w:rPr>
                <w:rFonts w:ascii="Open Sans" w:hAnsi="Open Sans" w:cs="Open Sans"/>
                <w:sz w:val="19"/>
                <w:szCs w:val="19"/>
              </w:rPr>
            </w:pPr>
            <w:r w:rsidRPr="00276E2A">
              <w:rPr>
                <w:rFonts w:ascii="Open Sans" w:eastAsia="Trebuchet MS" w:hAnsi="Open Sans" w:cs="Open Sans"/>
                <w:b/>
                <w:sz w:val="19"/>
                <w:szCs w:val="19"/>
              </w:rPr>
              <w:t xml:space="preserve">SECTION D:  LEVELS OF CORE COMPETENCIES REQUIRED </w:t>
            </w:r>
          </w:p>
          <w:p w14:paraId="19F1B96D" w14:textId="77777777" w:rsidR="00276E2A" w:rsidRPr="00276E2A" w:rsidRDefault="00276E2A" w:rsidP="00AC08F6">
            <w:pPr>
              <w:ind w:right="1"/>
              <w:jc w:val="center"/>
              <w:rPr>
                <w:rFonts w:ascii="Open Sans" w:hAnsi="Open Sans" w:cs="Open Sans"/>
                <w:sz w:val="19"/>
                <w:szCs w:val="19"/>
              </w:rPr>
            </w:pPr>
            <w:r w:rsidRPr="00276E2A">
              <w:rPr>
                <w:rFonts w:ascii="Open Sans" w:eastAsia="Trebuchet MS" w:hAnsi="Open Sans" w:cs="Open Sans"/>
                <w:b/>
                <w:sz w:val="19"/>
                <w:szCs w:val="19"/>
              </w:rPr>
              <w:t xml:space="preserve"> </w:t>
            </w:r>
          </w:p>
        </w:tc>
      </w:tr>
      <w:tr w:rsidR="00276E2A" w:rsidRPr="00276E2A" w14:paraId="5B11019C" w14:textId="77777777" w:rsidTr="00AC08F6">
        <w:trPr>
          <w:trHeight w:val="392"/>
        </w:trPr>
        <w:tc>
          <w:tcPr>
            <w:tcW w:w="97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03152"/>
          </w:tcPr>
          <w:p w14:paraId="21B29529" w14:textId="77777777" w:rsidR="00276E2A" w:rsidRPr="00276E2A" w:rsidRDefault="00276E2A" w:rsidP="00AC08F6">
            <w:pPr>
              <w:rPr>
                <w:rFonts w:ascii="Open Sans" w:hAnsi="Open Sans" w:cs="Open Sans"/>
                <w:sz w:val="19"/>
                <w:szCs w:val="19"/>
              </w:rPr>
            </w:pPr>
            <w:r w:rsidRPr="00276E2A">
              <w:rPr>
                <w:rFonts w:ascii="Open Sans" w:eastAsia="Trebuchet MS" w:hAnsi="Open Sans" w:cs="Open Sans"/>
                <w:b/>
                <w:bCs/>
                <w:color w:val="FFFFFF"/>
                <w:sz w:val="19"/>
                <w:szCs w:val="19"/>
              </w:rPr>
              <w:t xml:space="preserve">OUTLINE DESCRIPTION </w:t>
            </w:r>
          </w:p>
        </w:tc>
      </w:tr>
      <w:tr w:rsidR="00276E2A" w:rsidRPr="00276E2A" w14:paraId="6A01A8D8" w14:textId="77777777" w:rsidTr="00AC08F6">
        <w:trPr>
          <w:trHeight w:val="776"/>
        </w:trPr>
        <w:tc>
          <w:tcPr>
            <w:tcW w:w="5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77B4F5" w14:textId="77777777" w:rsidR="00276E2A" w:rsidRPr="00276E2A" w:rsidRDefault="00276E2A" w:rsidP="00AC08F6">
            <w:pPr>
              <w:ind w:right="67"/>
              <w:jc w:val="center"/>
              <w:rPr>
                <w:rFonts w:ascii="Open Sans" w:hAnsi="Open Sans" w:cs="Open Sans"/>
                <w:sz w:val="19"/>
                <w:szCs w:val="19"/>
              </w:rPr>
            </w:pPr>
            <w:r w:rsidRPr="00276E2A">
              <w:rPr>
                <w:rFonts w:ascii="Open Sans" w:eastAsia="Trebuchet MS" w:hAnsi="Open Sans" w:cs="Open Sans"/>
                <w:b/>
                <w:sz w:val="19"/>
                <w:szCs w:val="19"/>
              </w:rPr>
              <w:t xml:space="preserve">Core Competence </w:t>
            </w:r>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65FB70" w14:textId="77777777" w:rsidR="00276E2A" w:rsidRPr="00276E2A" w:rsidRDefault="00276E2A" w:rsidP="00AC08F6">
            <w:pPr>
              <w:spacing w:after="105"/>
              <w:ind w:right="67"/>
              <w:jc w:val="center"/>
              <w:rPr>
                <w:rFonts w:ascii="Open Sans" w:hAnsi="Open Sans" w:cs="Open Sans"/>
                <w:sz w:val="19"/>
                <w:szCs w:val="19"/>
              </w:rPr>
            </w:pPr>
            <w:r w:rsidRPr="00276E2A">
              <w:rPr>
                <w:rFonts w:ascii="Open Sans" w:eastAsia="Trebuchet MS" w:hAnsi="Open Sans" w:cs="Open Sans"/>
                <w:b/>
                <w:sz w:val="19"/>
                <w:szCs w:val="19"/>
              </w:rPr>
              <w:t xml:space="preserve">Headline of level required / </w:t>
            </w:r>
          </w:p>
          <w:p w14:paraId="486BC8C2" w14:textId="77777777" w:rsidR="00276E2A" w:rsidRPr="00276E2A" w:rsidRDefault="00276E2A" w:rsidP="00AC08F6">
            <w:pPr>
              <w:ind w:right="65"/>
              <w:jc w:val="center"/>
              <w:rPr>
                <w:rFonts w:ascii="Open Sans" w:hAnsi="Open Sans" w:cs="Open Sans"/>
                <w:sz w:val="19"/>
                <w:szCs w:val="19"/>
              </w:rPr>
            </w:pPr>
            <w:r w:rsidRPr="00276E2A">
              <w:rPr>
                <w:rFonts w:ascii="Open Sans" w:eastAsia="Trebuchet MS" w:hAnsi="Open Sans" w:cs="Open Sans"/>
                <w:b/>
                <w:sz w:val="19"/>
                <w:szCs w:val="19"/>
              </w:rPr>
              <w:t xml:space="preserve">expected </w:t>
            </w:r>
          </w:p>
        </w:tc>
      </w:tr>
      <w:tr w:rsidR="00276E2A" w:rsidRPr="00276E2A" w14:paraId="7179DCA4" w14:textId="77777777" w:rsidTr="00AC08F6">
        <w:trPr>
          <w:trHeight w:val="1544"/>
        </w:trPr>
        <w:tc>
          <w:tcPr>
            <w:tcW w:w="5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B755A9" w14:textId="0F5A5367" w:rsidR="00276E2A" w:rsidRPr="00276E2A" w:rsidRDefault="00276E2A" w:rsidP="00AC08F6">
            <w:pPr>
              <w:ind w:right="66"/>
              <w:jc w:val="both"/>
              <w:rPr>
                <w:rFonts w:ascii="Open Sans" w:hAnsi="Open Sans" w:cs="Open Sans"/>
                <w:sz w:val="19"/>
                <w:szCs w:val="19"/>
              </w:rPr>
            </w:pPr>
            <w:r w:rsidRPr="00276E2A">
              <w:rPr>
                <w:rFonts w:ascii="Open Sans" w:eastAsia="Trebuchet MS" w:hAnsi="Open Sans" w:cs="Open Sans"/>
                <w:b/>
                <w:sz w:val="19"/>
                <w:szCs w:val="19"/>
              </w:rPr>
              <w:t>Core Competence 1 – Delivering Results for CPA UK</w:t>
            </w:r>
            <w:r w:rsidRPr="00276E2A">
              <w:rPr>
                <w:rFonts w:ascii="Open Sans" w:eastAsia="Trebuchet MS" w:hAnsi="Open Sans" w:cs="Open Sans"/>
                <w:sz w:val="19"/>
                <w:szCs w:val="19"/>
              </w:rPr>
              <w:t xml:space="preserve">. Understands and works towards the vision, mission, objectives and priorities of CPA UK; </w:t>
            </w:r>
            <w:r w:rsidR="00D62562" w:rsidRPr="00276E2A">
              <w:rPr>
                <w:rFonts w:ascii="Open Sans" w:eastAsia="Trebuchet MS" w:hAnsi="Open Sans" w:cs="Open Sans"/>
                <w:sz w:val="19"/>
                <w:szCs w:val="19"/>
              </w:rPr>
              <w:t>can</w:t>
            </w:r>
            <w:r w:rsidRPr="00276E2A">
              <w:rPr>
                <w:rFonts w:ascii="Open Sans" w:eastAsia="Trebuchet MS" w:hAnsi="Open Sans" w:cs="Open Sans"/>
                <w:sz w:val="19"/>
                <w:szCs w:val="19"/>
              </w:rPr>
              <w:t xml:space="preserve"> translate these into identifiable actions and positive results.</w:t>
            </w:r>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5E2384" w14:textId="77777777" w:rsidR="00276E2A" w:rsidRPr="00276E2A" w:rsidRDefault="00276E2A" w:rsidP="00AC08F6">
            <w:pPr>
              <w:ind w:left="2" w:right="68"/>
              <w:jc w:val="both"/>
              <w:rPr>
                <w:rFonts w:ascii="Open Sans" w:hAnsi="Open Sans" w:cs="Open Sans"/>
                <w:b/>
                <w:sz w:val="19"/>
                <w:szCs w:val="19"/>
                <w:lang w:val="en-US"/>
              </w:rPr>
            </w:pPr>
            <w:r w:rsidRPr="00276E2A">
              <w:rPr>
                <w:rFonts w:ascii="Open Sans" w:hAnsi="Open Sans" w:cs="Open Sans"/>
                <w:b/>
                <w:sz w:val="19"/>
                <w:szCs w:val="19"/>
                <w:lang w:val="en-US"/>
              </w:rPr>
              <w:t xml:space="preserve">Level 2.  Understands how the CPA UK supports Parliament; takes responsibility for monitoring and achieving own objectives.  </w:t>
            </w:r>
          </w:p>
          <w:p w14:paraId="368540BE" w14:textId="77777777" w:rsidR="00276E2A" w:rsidRPr="00276E2A" w:rsidRDefault="00276E2A" w:rsidP="00AC08F6">
            <w:pPr>
              <w:ind w:left="2" w:right="68"/>
              <w:jc w:val="both"/>
              <w:rPr>
                <w:rFonts w:ascii="Open Sans" w:hAnsi="Open Sans" w:cs="Open Sans"/>
                <w:b/>
                <w:sz w:val="19"/>
                <w:szCs w:val="19"/>
                <w:lang w:val="en-US"/>
              </w:rPr>
            </w:pPr>
          </w:p>
          <w:p w14:paraId="31117EEF" w14:textId="173E5848" w:rsidR="00276E2A" w:rsidRPr="00276E2A" w:rsidRDefault="00276E2A" w:rsidP="00AC08F6">
            <w:pPr>
              <w:ind w:left="2" w:right="68"/>
              <w:jc w:val="both"/>
              <w:rPr>
                <w:rFonts w:ascii="Open Sans" w:hAnsi="Open Sans" w:cs="Open Sans"/>
                <w:sz w:val="19"/>
                <w:szCs w:val="19"/>
                <w:lang w:val="en-US"/>
              </w:rPr>
            </w:pPr>
            <w:r w:rsidRPr="00276E2A">
              <w:rPr>
                <w:rFonts w:ascii="Open Sans" w:hAnsi="Open Sans" w:cs="Open Sans"/>
                <w:sz w:val="19"/>
                <w:szCs w:val="19"/>
                <w:lang w:val="en-US"/>
              </w:rPr>
              <w:t>•</w:t>
            </w:r>
            <w:r w:rsidRPr="00276E2A">
              <w:rPr>
                <w:rFonts w:ascii="Open Sans" w:hAnsi="Open Sans" w:cs="Open Sans"/>
                <w:sz w:val="19"/>
                <w:szCs w:val="19"/>
                <w:lang w:val="en-US"/>
              </w:rPr>
              <w:tab/>
              <w:t xml:space="preserve">Can explain how the work of CPA UK supports the work of </w:t>
            </w:r>
          </w:p>
          <w:p w14:paraId="073F6ABF" w14:textId="77777777" w:rsidR="00276E2A" w:rsidRPr="00276E2A" w:rsidRDefault="00276E2A" w:rsidP="00AC08F6">
            <w:pPr>
              <w:ind w:left="2" w:right="68"/>
              <w:jc w:val="both"/>
              <w:rPr>
                <w:rFonts w:ascii="Open Sans" w:hAnsi="Open Sans" w:cs="Open Sans"/>
                <w:sz w:val="19"/>
                <w:szCs w:val="19"/>
                <w:lang w:val="en-US"/>
              </w:rPr>
            </w:pPr>
            <w:r w:rsidRPr="00276E2A">
              <w:rPr>
                <w:rFonts w:ascii="Open Sans" w:hAnsi="Open Sans" w:cs="Open Sans"/>
                <w:sz w:val="19"/>
                <w:szCs w:val="19"/>
                <w:lang w:val="en-US"/>
              </w:rPr>
              <w:t xml:space="preserve">Parliament </w:t>
            </w:r>
          </w:p>
          <w:p w14:paraId="26EEE5A6" w14:textId="77777777" w:rsidR="00276E2A" w:rsidRPr="00276E2A" w:rsidRDefault="00276E2A" w:rsidP="00AC08F6">
            <w:pPr>
              <w:ind w:left="2" w:right="68"/>
              <w:jc w:val="both"/>
              <w:rPr>
                <w:rFonts w:ascii="Open Sans" w:hAnsi="Open Sans" w:cs="Open Sans"/>
                <w:sz w:val="19"/>
                <w:szCs w:val="19"/>
                <w:lang w:val="en-US"/>
              </w:rPr>
            </w:pPr>
            <w:r w:rsidRPr="00276E2A">
              <w:rPr>
                <w:rFonts w:ascii="Open Sans" w:hAnsi="Open Sans" w:cs="Open Sans"/>
                <w:sz w:val="19"/>
                <w:szCs w:val="19"/>
                <w:lang w:val="en-US"/>
              </w:rPr>
              <w:t>•</w:t>
            </w:r>
            <w:r w:rsidRPr="00276E2A">
              <w:rPr>
                <w:rFonts w:ascii="Open Sans" w:hAnsi="Open Sans" w:cs="Open Sans"/>
                <w:sz w:val="19"/>
                <w:szCs w:val="19"/>
                <w:lang w:val="en-US"/>
              </w:rPr>
              <w:tab/>
              <w:t xml:space="preserve">Has a basic understanding of how </w:t>
            </w:r>
          </w:p>
          <w:p w14:paraId="35ECD6FD" w14:textId="77777777" w:rsidR="00276E2A" w:rsidRPr="00276E2A" w:rsidRDefault="00276E2A" w:rsidP="00AC08F6">
            <w:pPr>
              <w:ind w:left="2" w:right="68"/>
              <w:jc w:val="both"/>
              <w:rPr>
                <w:rFonts w:ascii="Open Sans" w:hAnsi="Open Sans" w:cs="Open Sans"/>
                <w:sz w:val="19"/>
                <w:szCs w:val="19"/>
                <w:lang w:val="en-US"/>
              </w:rPr>
            </w:pPr>
            <w:r w:rsidRPr="00276E2A">
              <w:rPr>
                <w:rFonts w:ascii="Open Sans" w:hAnsi="Open Sans" w:cs="Open Sans"/>
                <w:sz w:val="19"/>
                <w:szCs w:val="19"/>
                <w:lang w:val="en-US"/>
              </w:rPr>
              <w:t xml:space="preserve">Parliament works </w:t>
            </w:r>
          </w:p>
          <w:p w14:paraId="5A007EE7" w14:textId="77777777" w:rsidR="00276E2A" w:rsidRPr="00276E2A" w:rsidRDefault="00276E2A" w:rsidP="00AC08F6">
            <w:pPr>
              <w:ind w:left="2" w:right="68"/>
              <w:jc w:val="both"/>
              <w:rPr>
                <w:rFonts w:ascii="Open Sans" w:hAnsi="Open Sans" w:cs="Open Sans"/>
                <w:sz w:val="19"/>
                <w:szCs w:val="19"/>
                <w:lang w:val="en-US"/>
              </w:rPr>
            </w:pPr>
            <w:r w:rsidRPr="00276E2A">
              <w:rPr>
                <w:rFonts w:ascii="Open Sans" w:hAnsi="Open Sans" w:cs="Open Sans"/>
                <w:sz w:val="19"/>
                <w:szCs w:val="19"/>
                <w:lang w:val="en-US"/>
              </w:rPr>
              <w:t>•</w:t>
            </w:r>
            <w:r w:rsidRPr="00276E2A">
              <w:rPr>
                <w:rFonts w:ascii="Open Sans" w:hAnsi="Open Sans" w:cs="Open Sans"/>
                <w:sz w:val="19"/>
                <w:szCs w:val="19"/>
                <w:lang w:val="en-US"/>
              </w:rPr>
              <w:tab/>
              <w:t xml:space="preserve">Always speaks positively about the work of CPA UK </w:t>
            </w:r>
          </w:p>
          <w:p w14:paraId="60113956" w14:textId="77777777" w:rsidR="00276E2A" w:rsidRPr="00276E2A" w:rsidRDefault="00276E2A" w:rsidP="00AC08F6">
            <w:pPr>
              <w:ind w:left="2" w:right="68"/>
              <w:jc w:val="both"/>
              <w:rPr>
                <w:rFonts w:ascii="Open Sans" w:hAnsi="Open Sans" w:cs="Open Sans"/>
                <w:sz w:val="19"/>
                <w:szCs w:val="19"/>
                <w:lang w:val="en-US"/>
              </w:rPr>
            </w:pPr>
            <w:r w:rsidRPr="00276E2A">
              <w:rPr>
                <w:rFonts w:ascii="Open Sans" w:hAnsi="Open Sans" w:cs="Open Sans"/>
                <w:sz w:val="19"/>
                <w:szCs w:val="19"/>
                <w:lang w:val="en-US"/>
              </w:rPr>
              <w:t>•</w:t>
            </w:r>
            <w:r w:rsidRPr="00276E2A">
              <w:rPr>
                <w:rFonts w:ascii="Open Sans" w:hAnsi="Open Sans" w:cs="Open Sans"/>
                <w:sz w:val="19"/>
                <w:szCs w:val="19"/>
                <w:lang w:val="en-US"/>
              </w:rPr>
              <w:tab/>
              <w:t xml:space="preserve">Incorporates CPAUK values in day to day work activities. </w:t>
            </w:r>
          </w:p>
          <w:p w14:paraId="0FD174C8" w14:textId="77777777" w:rsidR="00276E2A" w:rsidRPr="00276E2A" w:rsidRDefault="00276E2A" w:rsidP="00AC08F6">
            <w:pPr>
              <w:ind w:left="360" w:right="68"/>
              <w:jc w:val="both"/>
              <w:rPr>
                <w:rFonts w:ascii="Open Sans" w:hAnsi="Open Sans" w:cs="Open Sans"/>
                <w:sz w:val="19"/>
                <w:szCs w:val="19"/>
              </w:rPr>
            </w:pPr>
            <w:r w:rsidRPr="00276E2A">
              <w:rPr>
                <w:rFonts w:ascii="Open Sans" w:hAnsi="Open Sans" w:cs="Open Sans"/>
                <w:sz w:val="19"/>
                <w:szCs w:val="19"/>
                <w:lang w:val="en-US"/>
              </w:rPr>
              <w:t>•</w:t>
            </w:r>
            <w:r w:rsidRPr="00276E2A">
              <w:rPr>
                <w:rFonts w:ascii="Open Sans" w:hAnsi="Open Sans" w:cs="Open Sans"/>
                <w:sz w:val="19"/>
                <w:szCs w:val="19"/>
                <w:lang w:val="en-US"/>
              </w:rPr>
              <w:tab/>
              <w:t>Takes responsibility for monitoring and achieving own objectives.</w:t>
            </w:r>
          </w:p>
        </w:tc>
      </w:tr>
      <w:tr w:rsidR="00276E2A" w:rsidRPr="00276E2A" w14:paraId="262E2400" w14:textId="77777777" w:rsidTr="00AC08F6">
        <w:trPr>
          <w:trHeight w:val="4227"/>
        </w:trPr>
        <w:tc>
          <w:tcPr>
            <w:tcW w:w="5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12846C" w14:textId="77777777" w:rsidR="00276E2A" w:rsidRPr="00276E2A" w:rsidRDefault="00276E2A" w:rsidP="00AC08F6">
            <w:pPr>
              <w:ind w:right="66"/>
              <w:jc w:val="both"/>
              <w:rPr>
                <w:rFonts w:ascii="Open Sans" w:hAnsi="Open Sans" w:cs="Open Sans"/>
                <w:sz w:val="19"/>
                <w:szCs w:val="19"/>
              </w:rPr>
            </w:pPr>
            <w:r w:rsidRPr="00276E2A">
              <w:rPr>
                <w:rFonts w:ascii="Open Sans" w:eastAsia="Trebuchet MS" w:hAnsi="Open Sans" w:cs="Open Sans"/>
                <w:b/>
                <w:sz w:val="19"/>
                <w:szCs w:val="19"/>
              </w:rPr>
              <w:t>Core Competence 2 – Leadership and Management (</w:t>
            </w:r>
            <w:r w:rsidRPr="00276E2A">
              <w:rPr>
                <w:rFonts w:ascii="Open Sans" w:eastAsia="Trebuchet MS" w:hAnsi="Open Sans" w:cs="Open Sans"/>
                <w:b/>
                <w:i/>
                <w:sz w:val="19"/>
                <w:szCs w:val="19"/>
              </w:rPr>
              <w:t>Assessed regardless of an individual’s management responsibilities</w:t>
            </w:r>
            <w:r w:rsidRPr="00276E2A">
              <w:rPr>
                <w:rFonts w:ascii="Open Sans" w:eastAsia="Trebuchet MS" w:hAnsi="Open Sans" w:cs="Open Sans"/>
                <w:b/>
                <w:sz w:val="19"/>
                <w:szCs w:val="19"/>
              </w:rPr>
              <w:t>)</w:t>
            </w:r>
            <w:r w:rsidRPr="00276E2A">
              <w:rPr>
                <w:rFonts w:ascii="Open Sans" w:eastAsia="Trebuchet MS" w:hAnsi="Open Sans" w:cs="Open Sans"/>
                <w:sz w:val="19"/>
                <w:szCs w:val="19"/>
              </w:rPr>
              <w:t xml:space="preserve">. By personal example actively demonstrates leadership; motivating and empowering others to achieve CPA UK’s objectives; contributes to / plans her / his team’s work in ways which make the best use of an individual’s skills; assesses the work of teams and individuals in line with CPA UK HR policies; actively encourages and supports the development of colleagues to improve group, team and personal performance. </w:t>
            </w:r>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6F2563" w14:textId="4BA2B80B" w:rsidR="00276E2A" w:rsidRDefault="00276E2A" w:rsidP="00AC08F6">
            <w:pPr>
              <w:ind w:left="2" w:right="66"/>
              <w:jc w:val="both"/>
              <w:rPr>
                <w:rFonts w:ascii="Open Sans" w:hAnsi="Open Sans" w:cs="Open Sans"/>
                <w:b/>
                <w:sz w:val="19"/>
                <w:szCs w:val="19"/>
              </w:rPr>
            </w:pPr>
            <w:r w:rsidRPr="00276E2A">
              <w:rPr>
                <w:rFonts w:ascii="Open Sans" w:hAnsi="Open Sans" w:cs="Open Sans"/>
                <w:b/>
                <w:sz w:val="19"/>
                <w:szCs w:val="19"/>
              </w:rPr>
              <w:t>Level 1.  Provides others with clear direction; identifies development opportunities; motivates and empowers people; manage performance issues.</w:t>
            </w:r>
          </w:p>
          <w:p w14:paraId="3C7B6D44" w14:textId="77777777" w:rsidR="00D62562" w:rsidRPr="00276E2A" w:rsidRDefault="00D62562" w:rsidP="00AC08F6">
            <w:pPr>
              <w:ind w:left="2" w:right="66"/>
              <w:jc w:val="both"/>
              <w:rPr>
                <w:rFonts w:ascii="Open Sans" w:hAnsi="Open Sans" w:cs="Open Sans"/>
                <w:b/>
                <w:sz w:val="19"/>
                <w:szCs w:val="19"/>
                <w:lang w:val="en-US"/>
              </w:rPr>
            </w:pPr>
          </w:p>
          <w:p w14:paraId="02FA0E13" w14:textId="77777777" w:rsidR="00276E2A" w:rsidRPr="00276E2A" w:rsidRDefault="00276E2A" w:rsidP="00276E2A">
            <w:pPr>
              <w:numPr>
                <w:ilvl w:val="0"/>
                <w:numId w:val="33"/>
              </w:numPr>
              <w:ind w:right="66"/>
              <w:jc w:val="both"/>
              <w:rPr>
                <w:rFonts w:ascii="Open Sans" w:hAnsi="Open Sans" w:cs="Open Sans"/>
                <w:sz w:val="19"/>
                <w:szCs w:val="19"/>
                <w:lang w:val="en-US"/>
              </w:rPr>
            </w:pPr>
            <w:r w:rsidRPr="00276E2A">
              <w:rPr>
                <w:rFonts w:ascii="Open Sans" w:hAnsi="Open Sans" w:cs="Open Sans"/>
                <w:sz w:val="19"/>
                <w:szCs w:val="19"/>
                <w:lang w:val="en-US"/>
              </w:rPr>
              <w:t>Uses the CPA UK appraisal system effectively to manage staff performance expectations, achievements and development need.</w:t>
            </w:r>
          </w:p>
          <w:p w14:paraId="4DFAB0D7" w14:textId="77777777" w:rsidR="00276E2A" w:rsidRPr="00276E2A" w:rsidRDefault="00276E2A" w:rsidP="00276E2A">
            <w:pPr>
              <w:numPr>
                <w:ilvl w:val="0"/>
                <w:numId w:val="33"/>
              </w:numPr>
              <w:ind w:right="66"/>
              <w:jc w:val="both"/>
              <w:rPr>
                <w:rFonts w:ascii="Open Sans" w:hAnsi="Open Sans" w:cs="Open Sans"/>
                <w:sz w:val="19"/>
                <w:szCs w:val="19"/>
                <w:lang w:val="en-US"/>
              </w:rPr>
            </w:pPr>
            <w:r w:rsidRPr="00276E2A">
              <w:rPr>
                <w:rFonts w:ascii="Open Sans" w:hAnsi="Open Sans" w:cs="Open Sans"/>
                <w:sz w:val="19"/>
                <w:szCs w:val="19"/>
                <w:lang w:val="en-US"/>
              </w:rPr>
              <w:t>Delegates work appropriately and fairly</w:t>
            </w:r>
          </w:p>
          <w:p w14:paraId="255EFBF4" w14:textId="77777777" w:rsidR="00276E2A" w:rsidRPr="00276E2A" w:rsidRDefault="00276E2A" w:rsidP="00276E2A">
            <w:pPr>
              <w:numPr>
                <w:ilvl w:val="0"/>
                <w:numId w:val="33"/>
              </w:numPr>
              <w:ind w:right="66"/>
              <w:jc w:val="both"/>
              <w:rPr>
                <w:rFonts w:ascii="Open Sans" w:hAnsi="Open Sans" w:cs="Open Sans"/>
                <w:sz w:val="19"/>
                <w:szCs w:val="19"/>
                <w:lang w:val="en-US"/>
              </w:rPr>
            </w:pPr>
            <w:r w:rsidRPr="00276E2A">
              <w:rPr>
                <w:rFonts w:ascii="Open Sans" w:hAnsi="Open Sans" w:cs="Open Sans"/>
                <w:sz w:val="19"/>
                <w:szCs w:val="19"/>
                <w:lang w:val="en-US"/>
              </w:rPr>
              <w:t>Motivates and empowers others.</w:t>
            </w:r>
          </w:p>
          <w:p w14:paraId="47F493EF" w14:textId="77777777" w:rsidR="00276E2A" w:rsidRPr="00276E2A" w:rsidRDefault="00276E2A" w:rsidP="00276E2A">
            <w:pPr>
              <w:numPr>
                <w:ilvl w:val="0"/>
                <w:numId w:val="33"/>
              </w:numPr>
              <w:ind w:right="66"/>
              <w:jc w:val="both"/>
              <w:rPr>
                <w:rFonts w:ascii="Open Sans" w:hAnsi="Open Sans" w:cs="Open Sans"/>
                <w:sz w:val="19"/>
                <w:szCs w:val="19"/>
                <w:lang w:val="en-US"/>
              </w:rPr>
            </w:pPr>
            <w:r w:rsidRPr="00276E2A">
              <w:rPr>
                <w:rFonts w:ascii="Open Sans" w:hAnsi="Open Sans" w:cs="Open Sans"/>
                <w:sz w:val="19"/>
                <w:szCs w:val="19"/>
                <w:lang w:val="en-US"/>
              </w:rPr>
              <w:t>Provides staff with relevant development opportunities</w:t>
            </w:r>
          </w:p>
          <w:p w14:paraId="0CDC1EEE" w14:textId="77777777" w:rsidR="00276E2A" w:rsidRPr="00276E2A" w:rsidRDefault="00276E2A" w:rsidP="00276E2A">
            <w:pPr>
              <w:numPr>
                <w:ilvl w:val="0"/>
                <w:numId w:val="33"/>
              </w:numPr>
              <w:ind w:right="66"/>
              <w:jc w:val="both"/>
              <w:rPr>
                <w:rFonts w:ascii="Open Sans" w:hAnsi="Open Sans" w:cs="Open Sans"/>
                <w:sz w:val="19"/>
                <w:szCs w:val="19"/>
              </w:rPr>
            </w:pPr>
            <w:r w:rsidRPr="00276E2A">
              <w:rPr>
                <w:rFonts w:ascii="Open Sans" w:hAnsi="Open Sans" w:cs="Open Sans"/>
                <w:sz w:val="19"/>
                <w:szCs w:val="19"/>
                <w:lang w:val="en-US"/>
              </w:rPr>
              <w:t xml:space="preserve">Recruits the right people to the right job using HR systems effectively </w:t>
            </w:r>
          </w:p>
          <w:p w14:paraId="739B4189" w14:textId="77777777" w:rsidR="00276E2A" w:rsidRPr="00276E2A" w:rsidRDefault="00276E2A" w:rsidP="00276E2A">
            <w:pPr>
              <w:numPr>
                <w:ilvl w:val="0"/>
                <w:numId w:val="33"/>
              </w:numPr>
              <w:ind w:right="66"/>
              <w:jc w:val="both"/>
              <w:rPr>
                <w:rFonts w:ascii="Open Sans" w:hAnsi="Open Sans" w:cs="Open Sans"/>
                <w:sz w:val="19"/>
                <w:szCs w:val="19"/>
              </w:rPr>
            </w:pPr>
            <w:proofErr w:type="spellStart"/>
            <w:r w:rsidRPr="00276E2A">
              <w:rPr>
                <w:rFonts w:ascii="Open Sans" w:hAnsi="Open Sans" w:cs="Open Sans"/>
                <w:sz w:val="19"/>
                <w:szCs w:val="19"/>
                <w:lang w:val="en-US"/>
              </w:rPr>
              <w:t>Recognises</w:t>
            </w:r>
            <w:proofErr w:type="spellEnd"/>
            <w:r w:rsidRPr="00276E2A">
              <w:rPr>
                <w:rFonts w:ascii="Open Sans" w:hAnsi="Open Sans" w:cs="Open Sans"/>
                <w:sz w:val="19"/>
                <w:szCs w:val="19"/>
                <w:lang w:val="en-US"/>
              </w:rPr>
              <w:t xml:space="preserve"> individual and team achievements</w:t>
            </w:r>
          </w:p>
        </w:tc>
      </w:tr>
      <w:tr w:rsidR="00276E2A" w:rsidRPr="00276E2A" w14:paraId="400E71B7" w14:textId="77777777" w:rsidTr="00AC08F6">
        <w:trPr>
          <w:trHeight w:val="2309"/>
        </w:trPr>
        <w:tc>
          <w:tcPr>
            <w:tcW w:w="5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27D7F6" w14:textId="77777777" w:rsidR="00276E2A" w:rsidRPr="00276E2A" w:rsidRDefault="00276E2A" w:rsidP="00AC08F6">
            <w:pPr>
              <w:ind w:right="68"/>
              <w:jc w:val="both"/>
              <w:rPr>
                <w:rFonts w:ascii="Open Sans" w:hAnsi="Open Sans" w:cs="Open Sans"/>
                <w:sz w:val="19"/>
                <w:szCs w:val="19"/>
              </w:rPr>
            </w:pPr>
            <w:r w:rsidRPr="00276E2A">
              <w:rPr>
                <w:rFonts w:ascii="Open Sans" w:eastAsia="Trebuchet MS" w:hAnsi="Open Sans" w:cs="Open Sans"/>
                <w:b/>
                <w:sz w:val="19"/>
                <w:szCs w:val="19"/>
              </w:rPr>
              <w:t>Core Competence 3 – Providing a Stakeholder Focus (</w:t>
            </w:r>
            <w:r w:rsidRPr="00276E2A">
              <w:rPr>
                <w:rFonts w:ascii="Open Sans" w:eastAsia="Trebuchet MS" w:hAnsi="Open Sans" w:cs="Open Sans"/>
                <w:b/>
                <w:i/>
                <w:sz w:val="19"/>
                <w:szCs w:val="19"/>
              </w:rPr>
              <w:t>Stakeholders are those with whom CPA UK does business; within and without Parliament, within and without UK</w:t>
            </w:r>
            <w:r w:rsidRPr="00276E2A">
              <w:rPr>
                <w:rFonts w:ascii="Open Sans" w:eastAsia="Trebuchet MS" w:hAnsi="Open Sans" w:cs="Open Sans"/>
                <w:b/>
                <w:sz w:val="19"/>
                <w:szCs w:val="19"/>
              </w:rPr>
              <w:t>)</w:t>
            </w:r>
            <w:r w:rsidRPr="00276E2A">
              <w:rPr>
                <w:rFonts w:ascii="Open Sans" w:eastAsia="Trebuchet MS" w:hAnsi="Open Sans" w:cs="Open Sans"/>
                <w:sz w:val="19"/>
                <w:szCs w:val="19"/>
              </w:rPr>
              <w:t xml:space="preserve">. Focuses on the needs and satisfaction of stakeholders; delivers a high quality service that is tailored to meet their needs and expectations.   </w:t>
            </w:r>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94C88B" w14:textId="77777777" w:rsidR="00276E2A" w:rsidRPr="00276E2A" w:rsidRDefault="00276E2A" w:rsidP="00AC08F6">
            <w:pPr>
              <w:ind w:right="68"/>
              <w:jc w:val="both"/>
              <w:rPr>
                <w:rFonts w:ascii="Open Sans" w:hAnsi="Open Sans" w:cs="Open Sans"/>
                <w:b/>
                <w:sz w:val="19"/>
                <w:szCs w:val="19"/>
                <w:lang w:val="en-US"/>
              </w:rPr>
            </w:pPr>
            <w:r w:rsidRPr="00276E2A">
              <w:rPr>
                <w:rFonts w:ascii="Open Sans" w:hAnsi="Open Sans" w:cs="Open Sans"/>
                <w:b/>
                <w:sz w:val="19"/>
                <w:szCs w:val="19"/>
                <w:lang w:val="en-US"/>
              </w:rPr>
              <w:t xml:space="preserve">Level 3 </w:t>
            </w:r>
            <w:r w:rsidRPr="00276E2A">
              <w:rPr>
                <w:rFonts w:ascii="Open Sans" w:hAnsi="Open Sans" w:cs="Open Sans"/>
                <w:b/>
                <w:sz w:val="19"/>
                <w:szCs w:val="19"/>
              </w:rPr>
              <w:t xml:space="preserve">Develops a good understanding and anticipates the needs of stakeholders; sets high standards for CPA UK delivery.   </w:t>
            </w:r>
          </w:p>
          <w:p w14:paraId="78DE3D9B" w14:textId="77777777" w:rsidR="00276E2A" w:rsidRPr="00276E2A" w:rsidRDefault="00276E2A" w:rsidP="00AC08F6">
            <w:pPr>
              <w:ind w:right="68"/>
              <w:jc w:val="both"/>
              <w:rPr>
                <w:rFonts w:ascii="Open Sans" w:hAnsi="Open Sans" w:cs="Open Sans"/>
                <w:sz w:val="19"/>
                <w:szCs w:val="19"/>
                <w:lang w:val="en-US"/>
              </w:rPr>
            </w:pPr>
          </w:p>
          <w:p w14:paraId="00EE5D99" w14:textId="77777777" w:rsidR="00276E2A" w:rsidRPr="00276E2A" w:rsidRDefault="00276E2A" w:rsidP="00AC08F6">
            <w:pPr>
              <w:ind w:right="68"/>
              <w:jc w:val="both"/>
              <w:rPr>
                <w:rFonts w:ascii="Open Sans" w:hAnsi="Open Sans" w:cs="Open Sans"/>
                <w:sz w:val="19"/>
                <w:szCs w:val="19"/>
                <w:lang w:val="en-US"/>
              </w:rPr>
            </w:pPr>
            <w:r w:rsidRPr="00276E2A">
              <w:rPr>
                <w:rFonts w:ascii="Open Sans" w:hAnsi="Open Sans" w:cs="Open Sans"/>
                <w:sz w:val="19"/>
                <w:szCs w:val="19"/>
                <w:lang w:val="en-US"/>
              </w:rPr>
              <w:t>•</w:t>
            </w:r>
            <w:r w:rsidRPr="00276E2A">
              <w:rPr>
                <w:rFonts w:ascii="Open Sans" w:hAnsi="Open Sans" w:cs="Open Sans"/>
                <w:sz w:val="19"/>
                <w:szCs w:val="19"/>
                <w:lang w:val="en-US"/>
              </w:rPr>
              <w:tab/>
              <w:t xml:space="preserve">Sets </w:t>
            </w:r>
            <w:r w:rsidRPr="00276E2A">
              <w:rPr>
                <w:rFonts w:ascii="Open Sans" w:hAnsi="Open Sans" w:cs="Open Sans"/>
                <w:sz w:val="19"/>
                <w:szCs w:val="19"/>
                <w:lang w:val="en-US"/>
              </w:rPr>
              <w:tab/>
              <w:t xml:space="preserve">exacting </w:t>
            </w:r>
            <w:r w:rsidRPr="00276E2A">
              <w:rPr>
                <w:rFonts w:ascii="Open Sans" w:hAnsi="Open Sans" w:cs="Open Sans"/>
                <w:sz w:val="19"/>
                <w:szCs w:val="19"/>
                <w:lang w:val="en-US"/>
              </w:rPr>
              <w:tab/>
              <w:t xml:space="preserve">service </w:t>
            </w:r>
            <w:r w:rsidRPr="00276E2A">
              <w:rPr>
                <w:rFonts w:ascii="Open Sans" w:hAnsi="Open Sans" w:cs="Open Sans"/>
                <w:sz w:val="19"/>
                <w:szCs w:val="19"/>
                <w:lang w:val="en-US"/>
              </w:rPr>
              <w:tab/>
              <w:t xml:space="preserve">delivery </w:t>
            </w:r>
          </w:p>
          <w:p w14:paraId="5389547A" w14:textId="77777777" w:rsidR="00276E2A" w:rsidRPr="00276E2A" w:rsidRDefault="00276E2A" w:rsidP="00AC08F6">
            <w:pPr>
              <w:ind w:right="68"/>
              <w:jc w:val="both"/>
              <w:rPr>
                <w:rFonts w:ascii="Open Sans" w:hAnsi="Open Sans" w:cs="Open Sans"/>
                <w:sz w:val="19"/>
                <w:szCs w:val="19"/>
                <w:lang w:val="en-US"/>
              </w:rPr>
            </w:pPr>
            <w:r w:rsidRPr="00276E2A">
              <w:rPr>
                <w:rFonts w:ascii="Open Sans" w:hAnsi="Open Sans" w:cs="Open Sans"/>
                <w:sz w:val="19"/>
                <w:szCs w:val="19"/>
                <w:lang w:val="en-US"/>
              </w:rPr>
              <w:t xml:space="preserve">standards </w:t>
            </w:r>
          </w:p>
          <w:p w14:paraId="567AB85E" w14:textId="77777777" w:rsidR="00276E2A" w:rsidRPr="00276E2A" w:rsidRDefault="00276E2A" w:rsidP="00AC08F6">
            <w:pPr>
              <w:ind w:right="68"/>
              <w:jc w:val="both"/>
              <w:rPr>
                <w:rFonts w:ascii="Open Sans" w:hAnsi="Open Sans" w:cs="Open Sans"/>
                <w:sz w:val="19"/>
                <w:szCs w:val="19"/>
                <w:lang w:val="en-US"/>
              </w:rPr>
            </w:pPr>
            <w:r w:rsidRPr="00276E2A">
              <w:rPr>
                <w:rFonts w:ascii="Open Sans" w:hAnsi="Open Sans" w:cs="Open Sans"/>
                <w:sz w:val="19"/>
                <w:szCs w:val="19"/>
                <w:lang w:val="en-US"/>
              </w:rPr>
              <w:t>•</w:t>
            </w:r>
            <w:r w:rsidRPr="00276E2A">
              <w:rPr>
                <w:rFonts w:ascii="Open Sans" w:hAnsi="Open Sans" w:cs="Open Sans"/>
                <w:sz w:val="19"/>
                <w:szCs w:val="19"/>
                <w:lang w:val="en-US"/>
              </w:rPr>
              <w:tab/>
              <w:t xml:space="preserve">Identifies and takes action to deal with the issues and needs of different CPA UK team and </w:t>
            </w:r>
          </w:p>
          <w:p w14:paraId="3CFFD09B" w14:textId="77777777" w:rsidR="00276E2A" w:rsidRPr="00276E2A" w:rsidRDefault="00276E2A" w:rsidP="00AC08F6">
            <w:pPr>
              <w:ind w:right="68"/>
              <w:jc w:val="both"/>
              <w:rPr>
                <w:rFonts w:ascii="Open Sans" w:hAnsi="Open Sans" w:cs="Open Sans"/>
                <w:sz w:val="19"/>
                <w:szCs w:val="19"/>
                <w:lang w:val="en-US"/>
              </w:rPr>
            </w:pPr>
            <w:r w:rsidRPr="00276E2A">
              <w:rPr>
                <w:rFonts w:ascii="Open Sans" w:hAnsi="Open Sans" w:cs="Open Sans"/>
                <w:sz w:val="19"/>
                <w:szCs w:val="19"/>
                <w:lang w:val="en-US"/>
              </w:rPr>
              <w:t xml:space="preserve">internal groups in Parliament </w:t>
            </w:r>
          </w:p>
          <w:p w14:paraId="3CF297B6" w14:textId="77777777" w:rsidR="00276E2A" w:rsidRPr="00276E2A" w:rsidRDefault="00276E2A" w:rsidP="00AC08F6">
            <w:pPr>
              <w:ind w:right="68"/>
              <w:jc w:val="both"/>
              <w:rPr>
                <w:rFonts w:ascii="Open Sans" w:hAnsi="Open Sans" w:cs="Open Sans"/>
                <w:sz w:val="19"/>
                <w:szCs w:val="19"/>
                <w:lang w:val="en-US"/>
              </w:rPr>
            </w:pPr>
            <w:r w:rsidRPr="00276E2A">
              <w:rPr>
                <w:rFonts w:ascii="Open Sans" w:hAnsi="Open Sans" w:cs="Open Sans"/>
                <w:sz w:val="19"/>
                <w:szCs w:val="19"/>
                <w:lang w:val="en-US"/>
              </w:rPr>
              <w:t>•</w:t>
            </w:r>
            <w:r w:rsidRPr="00276E2A">
              <w:rPr>
                <w:rFonts w:ascii="Open Sans" w:hAnsi="Open Sans" w:cs="Open Sans"/>
                <w:sz w:val="19"/>
                <w:szCs w:val="19"/>
                <w:lang w:val="en-US"/>
              </w:rPr>
              <w:tab/>
              <w:t xml:space="preserve">Anticipates and plans for the </w:t>
            </w:r>
          </w:p>
          <w:p w14:paraId="41B2ECF2" w14:textId="77777777" w:rsidR="00276E2A" w:rsidRPr="00276E2A" w:rsidRDefault="00276E2A" w:rsidP="00AC08F6">
            <w:pPr>
              <w:ind w:right="68"/>
              <w:jc w:val="both"/>
              <w:rPr>
                <w:rFonts w:ascii="Open Sans" w:hAnsi="Open Sans" w:cs="Open Sans"/>
                <w:sz w:val="19"/>
                <w:szCs w:val="19"/>
                <w:lang w:val="en-US"/>
              </w:rPr>
            </w:pPr>
            <w:r w:rsidRPr="00276E2A">
              <w:rPr>
                <w:rFonts w:ascii="Open Sans" w:hAnsi="Open Sans" w:cs="Open Sans"/>
                <w:sz w:val="19"/>
                <w:szCs w:val="19"/>
                <w:lang w:val="en-US"/>
              </w:rPr>
              <w:t xml:space="preserve">evolving needs of stakeholders </w:t>
            </w:r>
          </w:p>
          <w:p w14:paraId="0838D2DD" w14:textId="77777777" w:rsidR="00276E2A" w:rsidRPr="00276E2A" w:rsidRDefault="00276E2A" w:rsidP="00AC08F6">
            <w:pPr>
              <w:ind w:right="68"/>
              <w:jc w:val="both"/>
              <w:rPr>
                <w:rFonts w:ascii="Open Sans" w:hAnsi="Open Sans" w:cs="Open Sans"/>
                <w:sz w:val="19"/>
                <w:szCs w:val="19"/>
                <w:lang w:val="en-US"/>
              </w:rPr>
            </w:pPr>
            <w:r w:rsidRPr="00276E2A">
              <w:rPr>
                <w:rFonts w:ascii="Open Sans" w:hAnsi="Open Sans" w:cs="Open Sans"/>
                <w:sz w:val="19"/>
                <w:szCs w:val="19"/>
                <w:lang w:val="en-US"/>
              </w:rPr>
              <w:t>•</w:t>
            </w:r>
            <w:r w:rsidRPr="00276E2A">
              <w:rPr>
                <w:rFonts w:ascii="Open Sans" w:hAnsi="Open Sans" w:cs="Open Sans"/>
                <w:sz w:val="19"/>
                <w:szCs w:val="19"/>
                <w:lang w:val="en-US"/>
              </w:rPr>
              <w:tab/>
              <w:t xml:space="preserve">Monitors stakeholder satisfaction with CPA UK’s delivery provided and takes the appropriate action to improve </w:t>
            </w:r>
          </w:p>
          <w:p w14:paraId="06FE1EB0" w14:textId="49AB4C80" w:rsidR="00276E2A" w:rsidRPr="00276E2A" w:rsidRDefault="00276E2A" w:rsidP="00AC08F6">
            <w:pPr>
              <w:ind w:right="68"/>
              <w:jc w:val="both"/>
              <w:rPr>
                <w:rFonts w:ascii="Open Sans" w:hAnsi="Open Sans" w:cs="Open Sans"/>
                <w:sz w:val="19"/>
                <w:szCs w:val="19"/>
                <w:lang w:val="en-US"/>
              </w:rPr>
            </w:pPr>
            <w:r w:rsidRPr="00276E2A">
              <w:rPr>
                <w:rFonts w:ascii="Open Sans" w:hAnsi="Open Sans" w:cs="Open Sans"/>
                <w:sz w:val="19"/>
                <w:szCs w:val="19"/>
                <w:lang w:val="en-US"/>
              </w:rPr>
              <w:t>•</w:t>
            </w:r>
            <w:r w:rsidRPr="00276E2A">
              <w:rPr>
                <w:rFonts w:ascii="Open Sans" w:hAnsi="Open Sans" w:cs="Open Sans"/>
                <w:sz w:val="19"/>
                <w:szCs w:val="19"/>
                <w:lang w:val="en-US"/>
              </w:rPr>
              <w:tab/>
              <w:t xml:space="preserve">Connects </w:t>
            </w:r>
            <w:r w:rsidRPr="00276E2A">
              <w:rPr>
                <w:rFonts w:ascii="Open Sans" w:hAnsi="Open Sans" w:cs="Open Sans"/>
                <w:sz w:val="19"/>
                <w:szCs w:val="19"/>
                <w:lang w:val="en-US"/>
              </w:rPr>
              <w:tab/>
              <w:t xml:space="preserve">with </w:t>
            </w:r>
            <w:r w:rsidR="00D62562" w:rsidRPr="00276E2A">
              <w:rPr>
                <w:rFonts w:ascii="Open Sans" w:hAnsi="Open Sans" w:cs="Open Sans"/>
                <w:sz w:val="19"/>
                <w:szCs w:val="19"/>
                <w:lang w:val="en-US"/>
              </w:rPr>
              <w:t>disengaged stakeholders</w:t>
            </w:r>
            <w:r w:rsidRPr="00276E2A">
              <w:rPr>
                <w:rFonts w:ascii="Open Sans" w:hAnsi="Open Sans" w:cs="Open Sans"/>
                <w:sz w:val="19"/>
                <w:szCs w:val="19"/>
                <w:lang w:val="en-US"/>
              </w:rPr>
              <w:t xml:space="preserve">  </w:t>
            </w:r>
          </w:p>
          <w:p w14:paraId="5DEBF477" w14:textId="77777777" w:rsidR="00276E2A" w:rsidRPr="00276E2A" w:rsidRDefault="00276E2A" w:rsidP="00AC08F6">
            <w:pPr>
              <w:ind w:left="360" w:right="68"/>
              <w:jc w:val="both"/>
              <w:rPr>
                <w:rFonts w:ascii="Open Sans" w:hAnsi="Open Sans" w:cs="Open Sans"/>
                <w:sz w:val="19"/>
                <w:szCs w:val="19"/>
              </w:rPr>
            </w:pPr>
          </w:p>
        </w:tc>
      </w:tr>
      <w:tr w:rsidR="00276E2A" w:rsidRPr="00276E2A" w14:paraId="21DF42E9" w14:textId="77777777" w:rsidTr="00AC08F6">
        <w:trPr>
          <w:trHeight w:val="2309"/>
        </w:trPr>
        <w:tc>
          <w:tcPr>
            <w:tcW w:w="5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2D5652" w14:textId="77777777" w:rsidR="00276E2A" w:rsidRPr="00276E2A" w:rsidRDefault="00276E2A" w:rsidP="00AC08F6">
            <w:pPr>
              <w:ind w:right="68"/>
              <w:jc w:val="both"/>
              <w:rPr>
                <w:rFonts w:ascii="Open Sans" w:hAnsi="Open Sans" w:cs="Open Sans"/>
                <w:sz w:val="19"/>
                <w:szCs w:val="19"/>
              </w:rPr>
            </w:pPr>
            <w:r w:rsidRPr="00276E2A">
              <w:rPr>
                <w:rFonts w:ascii="Open Sans" w:eastAsia="Trebuchet MS" w:hAnsi="Open Sans" w:cs="Open Sans"/>
                <w:b/>
                <w:sz w:val="19"/>
                <w:szCs w:val="19"/>
              </w:rPr>
              <w:t>Core Competence 4 – Continuous Improvement</w:t>
            </w:r>
            <w:r w:rsidRPr="00276E2A">
              <w:rPr>
                <w:rFonts w:ascii="Open Sans" w:eastAsia="Trebuchet MS" w:hAnsi="Open Sans" w:cs="Open Sans"/>
                <w:sz w:val="19"/>
                <w:szCs w:val="19"/>
              </w:rPr>
              <w:t xml:space="preserve">. Continually seeks ways to increase her / his effectiveness and efficiency; proactively finds ways to improve work processes and products, methods and systems; recognises, adapts and responds to the need for change; uses her / his initiative. </w:t>
            </w:r>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553D4A" w14:textId="77777777" w:rsidR="00276E2A" w:rsidRPr="00276E2A" w:rsidRDefault="00276E2A" w:rsidP="00AC08F6">
            <w:pPr>
              <w:ind w:left="2" w:right="65"/>
              <w:jc w:val="both"/>
              <w:rPr>
                <w:rFonts w:ascii="Open Sans" w:hAnsi="Open Sans" w:cs="Open Sans"/>
                <w:b/>
                <w:sz w:val="19"/>
                <w:szCs w:val="19"/>
                <w:lang w:val="en-US"/>
              </w:rPr>
            </w:pPr>
            <w:r w:rsidRPr="00276E2A">
              <w:rPr>
                <w:rFonts w:ascii="Open Sans" w:hAnsi="Open Sans" w:cs="Open Sans"/>
                <w:b/>
                <w:sz w:val="19"/>
                <w:szCs w:val="19"/>
                <w:lang w:val="en-US"/>
              </w:rPr>
              <w:t>Level 2.  Pro-actively looks for ways to improve effectiveness and efficiency; takes responsibility for own actions; embraces change.</w:t>
            </w:r>
          </w:p>
          <w:p w14:paraId="5C1D0DE2" w14:textId="77777777" w:rsidR="00276E2A" w:rsidRPr="00276E2A" w:rsidRDefault="00276E2A" w:rsidP="00AC08F6">
            <w:pPr>
              <w:ind w:left="2" w:right="65"/>
              <w:jc w:val="both"/>
              <w:rPr>
                <w:rFonts w:ascii="Open Sans" w:hAnsi="Open Sans" w:cs="Open Sans"/>
                <w:b/>
                <w:sz w:val="19"/>
                <w:szCs w:val="19"/>
                <w:lang w:val="en-US"/>
              </w:rPr>
            </w:pPr>
          </w:p>
          <w:p w14:paraId="61AA7450" w14:textId="77777777" w:rsidR="00276E2A" w:rsidRPr="00276E2A" w:rsidRDefault="00276E2A" w:rsidP="00AC08F6">
            <w:pPr>
              <w:ind w:left="2" w:right="65"/>
              <w:jc w:val="both"/>
              <w:rPr>
                <w:rFonts w:ascii="Open Sans" w:hAnsi="Open Sans" w:cs="Open Sans"/>
                <w:sz w:val="19"/>
                <w:szCs w:val="19"/>
                <w:lang w:val="en-US"/>
              </w:rPr>
            </w:pPr>
            <w:r w:rsidRPr="00276E2A">
              <w:rPr>
                <w:rFonts w:ascii="Open Sans" w:hAnsi="Open Sans" w:cs="Open Sans"/>
                <w:sz w:val="19"/>
                <w:szCs w:val="19"/>
                <w:lang w:val="en-US"/>
              </w:rPr>
              <w:t>•</w:t>
            </w:r>
            <w:r w:rsidRPr="00276E2A">
              <w:rPr>
                <w:rFonts w:ascii="Open Sans" w:hAnsi="Open Sans" w:cs="Open Sans"/>
                <w:sz w:val="19"/>
                <w:szCs w:val="19"/>
                <w:lang w:val="en-US"/>
              </w:rPr>
              <w:tab/>
              <w:t xml:space="preserve">Seeks and embraces feedback to improve personal effectiveness </w:t>
            </w:r>
          </w:p>
          <w:p w14:paraId="633CF967" w14:textId="77777777" w:rsidR="00276E2A" w:rsidRPr="00276E2A" w:rsidRDefault="00276E2A" w:rsidP="00AC08F6">
            <w:pPr>
              <w:ind w:left="2" w:right="65"/>
              <w:jc w:val="both"/>
              <w:rPr>
                <w:rFonts w:ascii="Open Sans" w:hAnsi="Open Sans" w:cs="Open Sans"/>
                <w:sz w:val="19"/>
                <w:szCs w:val="19"/>
                <w:lang w:val="en-US"/>
              </w:rPr>
            </w:pPr>
            <w:r w:rsidRPr="00276E2A">
              <w:rPr>
                <w:rFonts w:ascii="Open Sans" w:hAnsi="Open Sans" w:cs="Open Sans"/>
                <w:sz w:val="19"/>
                <w:szCs w:val="19"/>
                <w:lang w:val="en-US"/>
              </w:rPr>
              <w:t>•</w:t>
            </w:r>
            <w:r w:rsidRPr="00276E2A">
              <w:rPr>
                <w:rFonts w:ascii="Open Sans" w:hAnsi="Open Sans" w:cs="Open Sans"/>
                <w:sz w:val="19"/>
                <w:szCs w:val="19"/>
                <w:lang w:val="en-US"/>
              </w:rPr>
              <w:tab/>
              <w:t xml:space="preserve">Takes initiative rather than waiting for someone else to do things </w:t>
            </w:r>
          </w:p>
          <w:p w14:paraId="3538C42D" w14:textId="77777777" w:rsidR="00276E2A" w:rsidRPr="00276E2A" w:rsidRDefault="00276E2A" w:rsidP="00AC08F6">
            <w:pPr>
              <w:ind w:left="2" w:right="65"/>
              <w:jc w:val="both"/>
              <w:rPr>
                <w:rFonts w:ascii="Open Sans" w:hAnsi="Open Sans" w:cs="Open Sans"/>
                <w:sz w:val="19"/>
                <w:szCs w:val="19"/>
                <w:lang w:val="en-US"/>
              </w:rPr>
            </w:pPr>
            <w:r w:rsidRPr="00276E2A">
              <w:rPr>
                <w:rFonts w:ascii="Open Sans" w:hAnsi="Open Sans" w:cs="Open Sans"/>
                <w:sz w:val="19"/>
                <w:szCs w:val="19"/>
                <w:lang w:val="en-US"/>
              </w:rPr>
              <w:t>•</w:t>
            </w:r>
            <w:r w:rsidRPr="00276E2A">
              <w:rPr>
                <w:rFonts w:ascii="Open Sans" w:hAnsi="Open Sans" w:cs="Open Sans"/>
                <w:sz w:val="19"/>
                <w:szCs w:val="19"/>
                <w:lang w:val="en-US"/>
              </w:rPr>
              <w:tab/>
              <w:t xml:space="preserve">Develops new ways of doing things to improve working practices </w:t>
            </w:r>
          </w:p>
          <w:p w14:paraId="5DCAD16E" w14:textId="77777777" w:rsidR="00276E2A" w:rsidRPr="00276E2A" w:rsidRDefault="00276E2A" w:rsidP="00AC08F6">
            <w:pPr>
              <w:ind w:right="65"/>
              <w:jc w:val="both"/>
              <w:rPr>
                <w:rFonts w:ascii="Open Sans" w:hAnsi="Open Sans" w:cs="Open Sans"/>
                <w:sz w:val="19"/>
                <w:szCs w:val="19"/>
                <w:lang w:val="en-US"/>
              </w:rPr>
            </w:pPr>
            <w:r w:rsidRPr="00276E2A">
              <w:rPr>
                <w:rFonts w:ascii="Open Sans" w:hAnsi="Open Sans" w:cs="Open Sans"/>
                <w:sz w:val="19"/>
                <w:szCs w:val="19"/>
                <w:lang w:val="en-US"/>
              </w:rPr>
              <w:t>•</w:t>
            </w:r>
            <w:r w:rsidRPr="00276E2A">
              <w:rPr>
                <w:rFonts w:ascii="Open Sans" w:hAnsi="Open Sans" w:cs="Open Sans"/>
                <w:sz w:val="19"/>
                <w:szCs w:val="19"/>
                <w:lang w:val="en-US"/>
              </w:rPr>
              <w:tab/>
              <w:t>Positively embraces change and can explain the benefits</w:t>
            </w:r>
          </w:p>
          <w:p w14:paraId="48D1560E" w14:textId="77777777" w:rsidR="00276E2A" w:rsidRPr="00276E2A" w:rsidRDefault="00276E2A" w:rsidP="00AC08F6">
            <w:pPr>
              <w:ind w:right="65"/>
              <w:jc w:val="both"/>
              <w:rPr>
                <w:rFonts w:ascii="Open Sans" w:hAnsi="Open Sans" w:cs="Open Sans"/>
                <w:sz w:val="19"/>
                <w:szCs w:val="19"/>
              </w:rPr>
            </w:pPr>
          </w:p>
        </w:tc>
      </w:tr>
      <w:tr w:rsidR="00276E2A" w:rsidRPr="00276E2A" w14:paraId="41F2F1A9" w14:textId="77777777" w:rsidTr="00AC08F6">
        <w:trPr>
          <w:trHeight w:val="1596"/>
        </w:trPr>
        <w:tc>
          <w:tcPr>
            <w:tcW w:w="5790" w:type="dxa"/>
            <w:tcBorders>
              <w:top w:val="single" w:sz="4" w:space="0" w:color="000000" w:themeColor="text1"/>
              <w:left w:val="single" w:sz="4" w:space="0" w:color="000000" w:themeColor="text1"/>
              <w:right w:val="single" w:sz="4" w:space="0" w:color="000000" w:themeColor="text1"/>
            </w:tcBorders>
          </w:tcPr>
          <w:p w14:paraId="0D16A6BC" w14:textId="77777777" w:rsidR="00276E2A" w:rsidRPr="00276E2A" w:rsidRDefault="00276E2A" w:rsidP="00AC08F6">
            <w:pPr>
              <w:jc w:val="both"/>
              <w:rPr>
                <w:rFonts w:ascii="Open Sans" w:hAnsi="Open Sans" w:cs="Open Sans"/>
                <w:sz w:val="19"/>
                <w:szCs w:val="19"/>
              </w:rPr>
            </w:pPr>
            <w:r w:rsidRPr="00276E2A">
              <w:rPr>
                <w:rFonts w:ascii="Open Sans" w:eastAsia="Trebuchet MS" w:hAnsi="Open Sans" w:cs="Open Sans"/>
                <w:b/>
                <w:sz w:val="19"/>
                <w:szCs w:val="19"/>
              </w:rPr>
              <w:t>Core Competence 5 – Working with People</w:t>
            </w:r>
            <w:r w:rsidRPr="00276E2A">
              <w:rPr>
                <w:rFonts w:ascii="Open Sans" w:eastAsia="Trebuchet MS" w:hAnsi="Open Sans" w:cs="Open Sans"/>
                <w:sz w:val="19"/>
                <w:szCs w:val="19"/>
              </w:rPr>
              <w:t xml:space="preserve">. Builds strong collaborative working relationships to achieve </w:t>
            </w:r>
          </w:p>
          <w:p w14:paraId="390735B7" w14:textId="77777777" w:rsidR="00276E2A" w:rsidRPr="00276E2A" w:rsidRDefault="00276E2A" w:rsidP="00AC08F6">
            <w:pPr>
              <w:jc w:val="both"/>
              <w:rPr>
                <w:rFonts w:ascii="Open Sans" w:hAnsi="Open Sans" w:cs="Open Sans"/>
                <w:sz w:val="19"/>
                <w:szCs w:val="19"/>
              </w:rPr>
            </w:pPr>
            <w:r w:rsidRPr="00276E2A">
              <w:rPr>
                <w:rFonts w:ascii="Open Sans" w:eastAsia="Trebuchet MS" w:hAnsi="Open Sans" w:cs="Open Sans"/>
                <w:sz w:val="19"/>
                <w:szCs w:val="19"/>
              </w:rPr>
              <w:t xml:space="preserve">common goals; involves and supports others; shares information and best practice.    </w:t>
            </w:r>
          </w:p>
        </w:tc>
        <w:tc>
          <w:tcPr>
            <w:tcW w:w="3968" w:type="dxa"/>
            <w:tcBorders>
              <w:top w:val="single" w:sz="4" w:space="0" w:color="000000" w:themeColor="text1"/>
              <w:left w:val="single" w:sz="4" w:space="0" w:color="000000" w:themeColor="text1"/>
              <w:right w:val="single" w:sz="4" w:space="0" w:color="000000" w:themeColor="text1"/>
            </w:tcBorders>
          </w:tcPr>
          <w:p w14:paraId="64A488E4" w14:textId="77777777" w:rsidR="00276E2A" w:rsidRPr="00276E2A" w:rsidRDefault="00276E2A" w:rsidP="00AC08F6">
            <w:pPr>
              <w:rPr>
                <w:rFonts w:ascii="Open Sans" w:eastAsia="Trebuchet MS" w:hAnsi="Open Sans" w:cs="Open Sans"/>
                <w:b/>
                <w:sz w:val="19"/>
                <w:szCs w:val="19"/>
              </w:rPr>
            </w:pPr>
            <w:r w:rsidRPr="00276E2A">
              <w:rPr>
                <w:rFonts w:ascii="Open Sans" w:eastAsia="Trebuchet MS" w:hAnsi="Open Sans" w:cs="Open Sans"/>
                <w:b/>
                <w:sz w:val="19"/>
                <w:szCs w:val="19"/>
              </w:rPr>
              <w:t>Level 3. Builds collaborative relationships with others outside own team to achieve common goals; works effectively at all levels.</w:t>
            </w:r>
          </w:p>
          <w:p w14:paraId="172483BF" w14:textId="77777777" w:rsidR="00276E2A" w:rsidRPr="00276E2A" w:rsidRDefault="00276E2A" w:rsidP="00AC08F6">
            <w:pPr>
              <w:rPr>
                <w:rFonts w:ascii="Open Sans" w:eastAsia="Trebuchet MS" w:hAnsi="Open Sans" w:cs="Open Sans"/>
                <w:b/>
                <w:sz w:val="19"/>
                <w:szCs w:val="19"/>
              </w:rPr>
            </w:pPr>
          </w:p>
          <w:p w14:paraId="6EDF05F5" w14:textId="77777777" w:rsidR="00276E2A" w:rsidRPr="00276E2A" w:rsidRDefault="00276E2A" w:rsidP="00AC08F6">
            <w:pPr>
              <w:rPr>
                <w:rFonts w:ascii="Open Sans" w:eastAsia="Trebuchet MS" w:hAnsi="Open Sans" w:cs="Open Sans"/>
                <w:sz w:val="19"/>
                <w:szCs w:val="19"/>
              </w:rPr>
            </w:pPr>
            <w:r w:rsidRPr="00276E2A">
              <w:rPr>
                <w:rFonts w:ascii="Open Sans" w:eastAsia="Trebuchet MS" w:hAnsi="Open Sans" w:cs="Open Sans"/>
                <w:sz w:val="19"/>
                <w:szCs w:val="19"/>
              </w:rPr>
              <w:t xml:space="preserve">Listens, consults others and communicates proactively </w:t>
            </w:r>
          </w:p>
          <w:p w14:paraId="7CF48475" w14:textId="77777777" w:rsidR="00276E2A" w:rsidRPr="00276E2A" w:rsidRDefault="00276E2A" w:rsidP="00AC08F6">
            <w:pPr>
              <w:rPr>
                <w:rFonts w:ascii="Open Sans" w:eastAsia="Trebuchet MS" w:hAnsi="Open Sans" w:cs="Open Sans"/>
                <w:sz w:val="19"/>
                <w:szCs w:val="19"/>
              </w:rPr>
            </w:pPr>
            <w:r w:rsidRPr="00276E2A">
              <w:rPr>
                <w:rFonts w:ascii="Open Sans" w:eastAsia="Trebuchet MS" w:hAnsi="Open Sans" w:cs="Open Sans"/>
                <w:sz w:val="19"/>
                <w:szCs w:val="19"/>
              </w:rPr>
              <w:t>•</w:t>
            </w:r>
            <w:r w:rsidRPr="00276E2A">
              <w:rPr>
                <w:rFonts w:ascii="Open Sans" w:eastAsia="Trebuchet MS" w:hAnsi="Open Sans" w:cs="Open Sans"/>
                <w:sz w:val="19"/>
                <w:szCs w:val="19"/>
              </w:rPr>
              <w:tab/>
              <w:t xml:space="preserve">Builds good working relationships with teams across CPA UK </w:t>
            </w:r>
          </w:p>
          <w:p w14:paraId="4B8A7177" w14:textId="77777777" w:rsidR="00276E2A" w:rsidRPr="00276E2A" w:rsidRDefault="00276E2A" w:rsidP="00AC08F6">
            <w:pPr>
              <w:rPr>
                <w:rFonts w:ascii="Open Sans" w:eastAsia="Trebuchet MS" w:hAnsi="Open Sans" w:cs="Open Sans"/>
                <w:sz w:val="19"/>
                <w:szCs w:val="19"/>
              </w:rPr>
            </w:pPr>
            <w:r w:rsidRPr="00276E2A">
              <w:rPr>
                <w:rFonts w:ascii="Open Sans" w:eastAsia="Trebuchet MS" w:hAnsi="Open Sans" w:cs="Open Sans"/>
                <w:sz w:val="19"/>
                <w:szCs w:val="19"/>
              </w:rPr>
              <w:t>•</w:t>
            </w:r>
            <w:r w:rsidRPr="00276E2A">
              <w:rPr>
                <w:rFonts w:ascii="Open Sans" w:eastAsia="Trebuchet MS" w:hAnsi="Open Sans" w:cs="Open Sans"/>
                <w:sz w:val="19"/>
                <w:szCs w:val="19"/>
              </w:rPr>
              <w:tab/>
              <w:t xml:space="preserve">Shares resources and information to achieve common goals </w:t>
            </w:r>
          </w:p>
          <w:p w14:paraId="192FD0E7" w14:textId="77777777" w:rsidR="00276E2A" w:rsidRPr="00276E2A" w:rsidRDefault="00276E2A" w:rsidP="00AC08F6">
            <w:pPr>
              <w:rPr>
                <w:rFonts w:ascii="Open Sans" w:eastAsia="Trebuchet MS" w:hAnsi="Open Sans" w:cs="Open Sans"/>
                <w:sz w:val="19"/>
                <w:szCs w:val="19"/>
              </w:rPr>
            </w:pPr>
            <w:r w:rsidRPr="00276E2A">
              <w:rPr>
                <w:rFonts w:ascii="Open Sans" w:eastAsia="Trebuchet MS" w:hAnsi="Open Sans" w:cs="Open Sans"/>
                <w:sz w:val="19"/>
                <w:szCs w:val="19"/>
              </w:rPr>
              <w:t>•</w:t>
            </w:r>
            <w:r w:rsidRPr="00276E2A">
              <w:rPr>
                <w:rFonts w:ascii="Open Sans" w:eastAsia="Trebuchet MS" w:hAnsi="Open Sans" w:cs="Open Sans"/>
                <w:sz w:val="19"/>
                <w:szCs w:val="19"/>
              </w:rPr>
              <w:tab/>
              <w:t xml:space="preserve">Identifies and uses common goals and interests to unite teams </w:t>
            </w:r>
          </w:p>
          <w:p w14:paraId="5A6DEC42" w14:textId="77777777" w:rsidR="00276E2A" w:rsidRPr="00276E2A" w:rsidRDefault="00276E2A" w:rsidP="00AC08F6">
            <w:pPr>
              <w:rPr>
                <w:rFonts w:ascii="Open Sans" w:eastAsia="Trebuchet MS" w:hAnsi="Open Sans" w:cs="Open Sans"/>
                <w:sz w:val="19"/>
                <w:szCs w:val="19"/>
              </w:rPr>
            </w:pPr>
            <w:r w:rsidRPr="00276E2A">
              <w:rPr>
                <w:rFonts w:ascii="Open Sans" w:eastAsia="Trebuchet MS" w:hAnsi="Open Sans" w:cs="Open Sans"/>
                <w:sz w:val="19"/>
                <w:szCs w:val="19"/>
              </w:rPr>
              <w:t>•</w:t>
            </w:r>
            <w:r w:rsidRPr="00276E2A">
              <w:rPr>
                <w:rFonts w:ascii="Open Sans" w:eastAsia="Trebuchet MS" w:hAnsi="Open Sans" w:cs="Open Sans"/>
                <w:sz w:val="19"/>
                <w:szCs w:val="19"/>
              </w:rPr>
              <w:tab/>
              <w:t xml:space="preserve">Seeks solutions to difficult working situations with colleagues to build better relationships and ways of working </w:t>
            </w:r>
          </w:p>
          <w:p w14:paraId="460D7E9C" w14:textId="77777777" w:rsidR="00276E2A" w:rsidRPr="00276E2A" w:rsidRDefault="00276E2A" w:rsidP="00AC08F6">
            <w:pPr>
              <w:rPr>
                <w:rFonts w:ascii="Open Sans" w:eastAsia="Trebuchet MS" w:hAnsi="Open Sans" w:cs="Open Sans"/>
                <w:sz w:val="19"/>
                <w:szCs w:val="19"/>
              </w:rPr>
            </w:pPr>
            <w:r w:rsidRPr="00276E2A">
              <w:rPr>
                <w:rFonts w:ascii="Open Sans" w:eastAsia="Trebuchet MS" w:hAnsi="Open Sans" w:cs="Open Sans"/>
                <w:sz w:val="19"/>
                <w:szCs w:val="19"/>
              </w:rPr>
              <w:t>•</w:t>
            </w:r>
            <w:r w:rsidRPr="00276E2A">
              <w:rPr>
                <w:rFonts w:ascii="Open Sans" w:eastAsia="Trebuchet MS" w:hAnsi="Open Sans" w:cs="Open Sans"/>
                <w:sz w:val="19"/>
                <w:szCs w:val="19"/>
              </w:rPr>
              <w:tab/>
              <w:t>Deals with equality and diversity issues in appropriate ways</w:t>
            </w:r>
          </w:p>
          <w:p w14:paraId="0EBF1053" w14:textId="77777777" w:rsidR="00276E2A" w:rsidRPr="00276E2A" w:rsidRDefault="00276E2A" w:rsidP="00AC08F6">
            <w:pPr>
              <w:rPr>
                <w:rFonts w:ascii="Open Sans" w:eastAsia="Trebuchet MS" w:hAnsi="Open Sans" w:cs="Open Sans"/>
                <w:sz w:val="19"/>
                <w:szCs w:val="19"/>
              </w:rPr>
            </w:pPr>
          </w:p>
          <w:p w14:paraId="52E1F7F9" w14:textId="77777777" w:rsidR="00276E2A" w:rsidRPr="00276E2A" w:rsidRDefault="00276E2A" w:rsidP="00AC08F6">
            <w:pPr>
              <w:rPr>
                <w:rFonts w:ascii="Open Sans" w:hAnsi="Open Sans" w:cs="Open Sans"/>
                <w:sz w:val="19"/>
                <w:szCs w:val="19"/>
              </w:rPr>
            </w:pPr>
            <w:r w:rsidRPr="00276E2A">
              <w:rPr>
                <w:rFonts w:ascii="Open Sans" w:eastAsia="Trebuchet MS" w:hAnsi="Open Sans" w:cs="Open Sans"/>
                <w:sz w:val="19"/>
                <w:szCs w:val="19"/>
              </w:rPr>
              <w:t xml:space="preserve"> </w:t>
            </w:r>
          </w:p>
        </w:tc>
      </w:tr>
      <w:tr w:rsidR="00276E2A" w:rsidRPr="00276E2A" w14:paraId="49213F6E" w14:textId="77777777" w:rsidTr="00AC08F6">
        <w:trPr>
          <w:trHeight w:val="2311"/>
        </w:trPr>
        <w:tc>
          <w:tcPr>
            <w:tcW w:w="5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2DB0F2" w14:textId="77777777" w:rsidR="00276E2A" w:rsidRPr="00276E2A" w:rsidRDefault="00276E2A" w:rsidP="00AC08F6">
            <w:pPr>
              <w:spacing w:after="102"/>
              <w:rPr>
                <w:rFonts w:ascii="Open Sans" w:hAnsi="Open Sans" w:cs="Open Sans"/>
                <w:sz w:val="19"/>
                <w:szCs w:val="19"/>
              </w:rPr>
            </w:pPr>
            <w:r w:rsidRPr="00276E2A">
              <w:rPr>
                <w:rFonts w:ascii="Open Sans" w:eastAsia="Trebuchet MS" w:hAnsi="Open Sans" w:cs="Open Sans"/>
                <w:b/>
                <w:sz w:val="19"/>
                <w:szCs w:val="19"/>
              </w:rPr>
              <w:t>Core Competence 6 – Communicating Clearly</w:t>
            </w:r>
            <w:r w:rsidRPr="00276E2A">
              <w:rPr>
                <w:rFonts w:ascii="Open Sans" w:eastAsia="Trebuchet MS" w:hAnsi="Open Sans" w:cs="Open Sans"/>
                <w:sz w:val="19"/>
                <w:szCs w:val="19"/>
              </w:rPr>
              <w:t xml:space="preserve">. </w:t>
            </w:r>
          </w:p>
          <w:p w14:paraId="13E9F182" w14:textId="77777777" w:rsidR="00276E2A" w:rsidRPr="00276E2A" w:rsidRDefault="00276E2A" w:rsidP="00AC08F6">
            <w:pPr>
              <w:ind w:right="121"/>
              <w:jc w:val="both"/>
              <w:rPr>
                <w:rFonts w:ascii="Open Sans" w:hAnsi="Open Sans" w:cs="Open Sans"/>
                <w:sz w:val="19"/>
                <w:szCs w:val="19"/>
              </w:rPr>
            </w:pPr>
            <w:r w:rsidRPr="00276E2A">
              <w:rPr>
                <w:rFonts w:ascii="Open Sans" w:eastAsia="Trebuchet MS" w:hAnsi="Open Sans" w:cs="Open Sans"/>
                <w:sz w:val="19"/>
                <w:szCs w:val="19"/>
              </w:rPr>
              <w:t xml:space="preserve">Communicates ideas and information effectively, orally and in writing; uses language and a style of communication that is appropriate to the situation and audience; makes sure key messages are communicated and understood. </w:t>
            </w:r>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tbl>
            <w:tblPr>
              <w:tblW w:w="0" w:type="auto"/>
              <w:tblBorders>
                <w:top w:val="nil"/>
                <w:left w:val="nil"/>
                <w:bottom w:val="nil"/>
                <w:right w:val="nil"/>
              </w:tblBorders>
              <w:tblLook w:val="0000" w:firstRow="0" w:lastRow="0" w:firstColumn="0" w:lastColumn="0" w:noHBand="0" w:noVBand="0"/>
            </w:tblPr>
            <w:tblGrid>
              <w:gridCol w:w="1007"/>
            </w:tblGrid>
            <w:tr w:rsidR="00276E2A" w:rsidRPr="00276E2A" w14:paraId="670DE5A0" w14:textId="77777777" w:rsidTr="00AC08F6">
              <w:trPr>
                <w:trHeight w:val="477"/>
              </w:trPr>
              <w:tc>
                <w:tcPr>
                  <w:tcW w:w="0" w:type="auto"/>
                </w:tcPr>
                <w:p w14:paraId="10E2C78B" w14:textId="77777777" w:rsidR="00276E2A" w:rsidRPr="00276E2A" w:rsidRDefault="00276E2A" w:rsidP="00AC08F6">
                  <w:pPr>
                    <w:ind w:right="118"/>
                    <w:jc w:val="both"/>
                    <w:rPr>
                      <w:rFonts w:ascii="Open Sans" w:hAnsi="Open Sans" w:cs="Open Sans"/>
                      <w:b/>
                      <w:sz w:val="19"/>
                      <w:szCs w:val="19"/>
                    </w:rPr>
                  </w:pPr>
                  <w:r w:rsidRPr="00276E2A">
                    <w:rPr>
                      <w:rFonts w:ascii="Open Sans" w:hAnsi="Open Sans" w:cs="Open Sans"/>
                      <w:b/>
                      <w:sz w:val="19"/>
                      <w:szCs w:val="19"/>
                    </w:rPr>
                    <w:t xml:space="preserve">Level 2.  </w:t>
                  </w:r>
                </w:p>
              </w:tc>
            </w:tr>
          </w:tbl>
          <w:p w14:paraId="1B2F2BEE" w14:textId="661B996D" w:rsidR="00276E2A" w:rsidRDefault="00276E2A" w:rsidP="00AC08F6">
            <w:pPr>
              <w:ind w:right="118"/>
              <w:jc w:val="both"/>
              <w:rPr>
                <w:rFonts w:ascii="Open Sans" w:hAnsi="Open Sans" w:cs="Open Sans"/>
                <w:b/>
                <w:sz w:val="19"/>
                <w:szCs w:val="19"/>
              </w:rPr>
            </w:pPr>
            <w:r w:rsidRPr="00276E2A">
              <w:rPr>
                <w:rFonts w:ascii="Open Sans" w:hAnsi="Open Sans" w:cs="Open Sans"/>
                <w:b/>
                <w:sz w:val="19"/>
                <w:szCs w:val="19"/>
              </w:rPr>
              <w:t>Adapts style of communication to meet the needs of the audience; generates discussion and checks for understanding.</w:t>
            </w:r>
          </w:p>
          <w:p w14:paraId="4BD9CEA0" w14:textId="77777777" w:rsidR="00D62562" w:rsidRPr="00276E2A" w:rsidRDefault="00D62562" w:rsidP="00AC08F6">
            <w:pPr>
              <w:ind w:right="118"/>
              <w:jc w:val="both"/>
              <w:rPr>
                <w:rFonts w:ascii="Open Sans" w:hAnsi="Open Sans" w:cs="Open Sans"/>
                <w:b/>
                <w:sz w:val="19"/>
                <w:szCs w:val="19"/>
              </w:rPr>
            </w:pPr>
          </w:p>
          <w:p w14:paraId="7BB50626" w14:textId="77777777" w:rsidR="00276E2A" w:rsidRPr="00276E2A" w:rsidRDefault="00276E2A" w:rsidP="00276E2A">
            <w:pPr>
              <w:numPr>
                <w:ilvl w:val="0"/>
                <w:numId w:val="33"/>
              </w:numPr>
              <w:ind w:right="118"/>
              <w:jc w:val="both"/>
              <w:rPr>
                <w:rFonts w:ascii="Open Sans" w:hAnsi="Open Sans" w:cs="Open Sans"/>
                <w:sz w:val="19"/>
                <w:szCs w:val="19"/>
                <w:lang w:val="en-US"/>
              </w:rPr>
            </w:pPr>
            <w:r w:rsidRPr="00276E2A">
              <w:rPr>
                <w:rFonts w:ascii="Open Sans" w:hAnsi="Open Sans" w:cs="Open Sans"/>
                <w:sz w:val="19"/>
                <w:szCs w:val="19"/>
                <w:lang w:val="en-US"/>
              </w:rPr>
              <w:t>Changes style of communication to meet the needs of the audience</w:t>
            </w:r>
          </w:p>
          <w:p w14:paraId="6AB9E4F3" w14:textId="77777777" w:rsidR="00276E2A" w:rsidRPr="00276E2A" w:rsidRDefault="00276E2A" w:rsidP="00276E2A">
            <w:pPr>
              <w:numPr>
                <w:ilvl w:val="0"/>
                <w:numId w:val="33"/>
              </w:numPr>
              <w:ind w:right="118"/>
              <w:jc w:val="both"/>
              <w:rPr>
                <w:rFonts w:ascii="Open Sans" w:hAnsi="Open Sans" w:cs="Open Sans"/>
                <w:sz w:val="19"/>
                <w:szCs w:val="19"/>
                <w:lang w:val="en-US"/>
              </w:rPr>
            </w:pPr>
            <w:r w:rsidRPr="00276E2A">
              <w:rPr>
                <w:rFonts w:ascii="Open Sans" w:hAnsi="Open Sans" w:cs="Open Sans"/>
                <w:sz w:val="19"/>
                <w:szCs w:val="19"/>
                <w:lang w:val="en-US"/>
              </w:rPr>
              <w:t>Generates discussion by asking and inviting questions</w:t>
            </w:r>
          </w:p>
          <w:p w14:paraId="789135EF" w14:textId="77777777" w:rsidR="00276E2A" w:rsidRPr="00276E2A" w:rsidRDefault="00276E2A" w:rsidP="00276E2A">
            <w:pPr>
              <w:numPr>
                <w:ilvl w:val="0"/>
                <w:numId w:val="33"/>
              </w:numPr>
              <w:ind w:right="118"/>
              <w:rPr>
                <w:rFonts w:ascii="Open Sans" w:hAnsi="Open Sans" w:cs="Open Sans"/>
                <w:sz w:val="19"/>
                <w:szCs w:val="19"/>
                <w:lang w:val="en-US"/>
              </w:rPr>
            </w:pPr>
            <w:proofErr w:type="spellStart"/>
            <w:r w:rsidRPr="00276E2A">
              <w:rPr>
                <w:rFonts w:ascii="Open Sans" w:hAnsi="Open Sans" w:cs="Open Sans"/>
                <w:sz w:val="19"/>
                <w:szCs w:val="19"/>
                <w:lang w:val="en-US"/>
              </w:rPr>
              <w:t>Summarises</w:t>
            </w:r>
            <w:proofErr w:type="spellEnd"/>
            <w:r w:rsidRPr="00276E2A">
              <w:rPr>
                <w:rFonts w:ascii="Open Sans" w:hAnsi="Open Sans" w:cs="Open Sans"/>
                <w:sz w:val="19"/>
                <w:szCs w:val="19"/>
                <w:lang w:val="en-US"/>
              </w:rPr>
              <w:t xml:space="preserve"> information effectively</w:t>
            </w:r>
          </w:p>
          <w:p w14:paraId="75CF1518" w14:textId="77777777" w:rsidR="00276E2A" w:rsidRPr="00276E2A" w:rsidRDefault="00276E2A" w:rsidP="00276E2A">
            <w:pPr>
              <w:numPr>
                <w:ilvl w:val="0"/>
                <w:numId w:val="33"/>
              </w:numPr>
              <w:ind w:right="118"/>
              <w:jc w:val="both"/>
              <w:rPr>
                <w:rFonts w:ascii="Open Sans" w:hAnsi="Open Sans" w:cs="Open Sans"/>
                <w:sz w:val="19"/>
                <w:szCs w:val="19"/>
                <w:lang w:val="en-US"/>
              </w:rPr>
            </w:pPr>
            <w:r w:rsidRPr="00276E2A">
              <w:rPr>
                <w:rFonts w:ascii="Open Sans" w:hAnsi="Open Sans" w:cs="Open Sans"/>
                <w:sz w:val="19"/>
                <w:szCs w:val="19"/>
                <w:lang w:val="en-US"/>
              </w:rPr>
              <w:t>Structures written information to</w:t>
            </w:r>
          </w:p>
          <w:p w14:paraId="246942EA" w14:textId="77777777" w:rsidR="00276E2A" w:rsidRPr="00276E2A" w:rsidRDefault="00276E2A" w:rsidP="00AC08F6">
            <w:pPr>
              <w:ind w:left="360" w:right="118"/>
              <w:jc w:val="both"/>
              <w:rPr>
                <w:rFonts w:ascii="Open Sans" w:hAnsi="Open Sans" w:cs="Open Sans"/>
                <w:sz w:val="19"/>
                <w:szCs w:val="19"/>
                <w:lang w:val="en-US"/>
              </w:rPr>
            </w:pPr>
            <w:r w:rsidRPr="00276E2A">
              <w:rPr>
                <w:rFonts w:ascii="Open Sans" w:hAnsi="Open Sans" w:cs="Open Sans"/>
                <w:sz w:val="19"/>
                <w:szCs w:val="19"/>
                <w:lang w:val="en-US"/>
              </w:rPr>
              <w:t>meet the needs and understanding</w:t>
            </w:r>
          </w:p>
          <w:p w14:paraId="7538D4F6" w14:textId="77777777" w:rsidR="00276E2A" w:rsidRPr="00276E2A" w:rsidRDefault="00276E2A" w:rsidP="00AC08F6">
            <w:pPr>
              <w:ind w:left="360" w:right="118"/>
              <w:jc w:val="both"/>
              <w:rPr>
                <w:rFonts w:ascii="Open Sans" w:hAnsi="Open Sans" w:cs="Open Sans"/>
                <w:sz w:val="19"/>
                <w:szCs w:val="19"/>
                <w:lang w:val="en-US"/>
              </w:rPr>
            </w:pPr>
            <w:r w:rsidRPr="00276E2A">
              <w:rPr>
                <w:rFonts w:ascii="Open Sans" w:hAnsi="Open Sans" w:cs="Open Sans"/>
                <w:sz w:val="19"/>
                <w:szCs w:val="19"/>
                <w:lang w:val="en-US"/>
              </w:rPr>
              <w:t>of the intended audience</w:t>
            </w:r>
          </w:p>
          <w:p w14:paraId="204EC5EC" w14:textId="77777777" w:rsidR="00276E2A" w:rsidRPr="00276E2A" w:rsidRDefault="00276E2A" w:rsidP="00276E2A">
            <w:pPr>
              <w:numPr>
                <w:ilvl w:val="0"/>
                <w:numId w:val="33"/>
              </w:numPr>
              <w:ind w:right="118"/>
              <w:jc w:val="both"/>
              <w:rPr>
                <w:rFonts w:ascii="Open Sans" w:hAnsi="Open Sans" w:cs="Open Sans"/>
                <w:sz w:val="19"/>
                <w:szCs w:val="19"/>
                <w:lang w:val="en-US"/>
              </w:rPr>
            </w:pPr>
            <w:proofErr w:type="spellStart"/>
            <w:r w:rsidRPr="00276E2A">
              <w:rPr>
                <w:rFonts w:ascii="Open Sans" w:hAnsi="Open Sans" w:cs="Open Sans"/>
                <w:sz w:val="19"/>
                <w:szCs w:val="19"/>
                <w:lang w:val="en-US"/>
              </w:rPr>
              <w:t>Recognises</w:t>
            </w:r>
            <w:proofErr w:type="spellEnd"/>
            <w:r w:rsidRPr="00276E2A">
              <w:rPr>
                <w:rFonts w:ascii="Open Sans" w:hAnsi="Open Sans" w:cs="Open Sans"/>
                <w:sz w:val="19"/>
                <w:szCs w:val="19"/>
                <w:lang w:val="en-US"/>
              </w:rPr>
              <w:t xml:space="preserve"> and responds to nonverbal signals</w:t>
            </w:r>
          </w:p>
          <w:p w14:paraId="090BBF96" w14:textId="77777777" w:rsidR="00276E2A" w:rsidRPr="00276E2A" w:rsidRDefault="00276E2A" w:rsidP="00276E2A">
            <w:pPr>
              <w:numPr>
                <w:ilvl w:val="0"/>
                <w:numId w:val="33"/>
              </w:numPr>
              <w:ind w:right="118"/>
              <w:jc w:val="both"/>
              <w:rPr>
                <w:rFonts w:ascii="Open Sans" w:hAnsi="Open Sans" w:cs="Open Sans"/>
                <w:sz w:val="19"/>
                <w:szCs w:val="19"/>
                <w:lang w:val="en-US"/>
              </w:rPr>
            </w:pPr>
            <w:r w:rsidRPr="00276E2A">
              <w:rPr>
                <w:rFonts w:ascii="Open Sans" w:hAnsi="Open Sans" w:cs="Open Sans"/>
                <w:sz w:val="19"/>
                <w:szCs w:val="19"/>
                <w:lang w:val="en-US"/>
              </w:rPr>
              <w:t>Observes and adopts appropriate</w:t>
            </w:r>
          </w:p>
          <w:p w14:paraId="22C19098" w14:textId="77777777" w:rsidR="00276E2A" w:rsidRPr="00276E2A" w:rsidRDefault="00276E2A" w:rsidP="00AC08F6">
            <w:pPr>
              <w:ind w:left="360" w:right="118"/>
              <w:jc w:val="both"/>
              <w:rPr>
                <w:rFonts w:ascii="Open Sans" w:hAnsi="Open Sans" w:cs="Open Sans"/>
                <w:sz w:val="19"/>
                <w:szCs w:val="19"/>
                <w:lang w:val="en-US"/>
              </w:rPr>
            </w:pPr>
            <w:r w:rsidRPr="00276E2A">
              <w:rPr>
                <w:rFonts w:ascii="Open Sans" w:hAnsi="Open Sans" w:cs="Open Sans"/>
                <w:sz w:val="19"/>
                <w:szCs w:val="19"/>
                <w:lang w:val="en-US"/>
              </w:rPr>
              <w:t>CPA UK or corporate styles,</w:t>
            </w:r>
          </w:p>
          <w:p w14:paraId="617E6623" w14:textId="7DD8BCC4" w:rsidR="00276E2A" w:rsidRPr="00276E2A" w:rsidRDefault="00276E2A" w:rsidP="00D62562">
            <w:pPr>
              <w:ind w:left="360" w:right="118"/>
              <w:rPr>
                <w:rFonts w:ascii="Open Sans" w:hAnsi="Open Sans" w:cs="Open Sans"/>
                <w:sz w:val="19"/>
                <w:szCs w:val="19"/>
              </w:rPr>
            </w:pPr>
            <w:r w:rsidRPr="00276E2A">
              <w:rPr>
                <w:rFonts w:ascii="Open Sans" w:hAnsi="Open Sans" w:cs="Open Sans"/>
                <w:sz w:val="19"/>
                <w:szCs w:val="19"/>
                <w:lang w:val="en-US"/>
              </w:rPr>
              <w:t>formatting and branding in written documents where necessary</w:t>
            </w:r>
          </w:p>
        </w:tc>
      </w:tr>
      <w:tr w:rsidR="00276E2A" w:rsidRPr="00276E2A" w14:paraId="1643D89C" w14:textId="77777777" w:rsidTr="00AC08F6">
        <w:trPr>
          <w:trHeight w:val="1541"/>
        </w:trPr>
        <w:tc>
          <w:tcPr>
            <w:tcW w:w="5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8B3C53" w14:textId="77777777" w:rsidR="00276E2A" w:rsidRPr="00276E2A" w:rsidRDefault="00276E2A" w:rsidP="00AC08F6">
            <w:pPr>
              <w:ind w:right="122"/>
              <w:jc w:val="both"/>
              <w:rPr>
                <w:rFonts w:ascii="Open Sans" w:hAnsi="Open Sans" w:cs="Open Sans"/>
                <w:sz w:val="19"/>
                <w:szCs w:val="19"/>
              </w:rPr>
            </w:pPr>
            <w:r w:rsidRPr="00276E2A">
              <w:rPr>
                <w:rFonts w:ascii="Open Sans" w:eastAsia="Trebuchet MS" w:hAnsi="Open Sans" w:cs="Open Sans"/>
                <w:b/>
                <w:sz w:val="19"/>
                <w:szCs w:val="19"/>
              </w:rPr>
              <w:t>Core Competence 7 – Influencing &amp; Negotiating</w:t>
            </w:r>
            <w:r w:rsidRPr="00276E2A">
              <w:rPr>
                <w:rFonts w:ascii="Open Sans" w:eastAsia="Trebuchet MS" w:hAnsi="Open Sans" w:cs="Open Sans"/>
                <w:sz w:val="19"/>
                <w:szCs w:val="19"/>
              </w:rPr>
              <w:t xml:space="preserve">.  Makes a strong positive impression on others; gains clear agreement and commitment from others by effective persuasion, influencing and negotiation.  </w:t>
            </w:r>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95FC11" w14:textId="7ECEB9F0" w:rsidR="00276E2A" w:rsidRDefault="00276E2A" w:rsidP="00AC08F6">
            <w:pPr>
              <w:ind w:right="116"/>
              <w:jc w:val="both"/>
              <w:rPr>
                <w:rFonts w:ascii="Open Sans" w:hAnsi="Open Sans" w:cs="Open Sans"/>
                <w:b/>
                <w:sz w:val="19"/>
                <w:szCs w:val="19"/>
                <w:lang w:val="en-US"/>
              </w:rPr>
            </w:pPr>
            <w:r w:rsidRPr="00276E2A">
              <w:rPr>
                <w:rFonts w:ascii="Open Sans" w:hAnsi="Open Sans" w:cs="Open Sans"/>
                <w:b/>
                <w:sz w:val="19"/>
                <w:szCs w:val="19"/>
                <w:lang w:val="en-US"/>
              </w:rPr>
              <w:t>Level 2.  Influences others through personal credibility; identifies other viewpoints and prepares well by gathering facts and data.</w:t>
            </w:r>
          </w:p>
          <w:p w14:paraId="5BC02D70" w14:textId="77777777" w:rsidR="00D62562" w:rsidRPr="00276E2A" w:rsidRDefault="00D62562" w:rsidP="00AC08F6">
            <w:pPr>
              <w:ind w:right="116"/>
              <w:jc w:val="both"/>
              <w:rPr>
                <w:rFonts w:ascii="Open Sans" w:hAnsi="Open Sans" w:cs="Open Sans"/>
                <w:b/>
                <w:sz w:val="19"/>
                <w:szCs w:val="19"/>
                <w:lang w:val="en-US"/>
              </w:rPr>
            </w:pPr>
          </w:p>
          <w:p w14:paraId="5FF3EFB1" w14:textId="77777777" w:rsidR="00276E2A" w:rsidRPr="00276E2A" w:rsidRDefault="00276E2A" w:rsidP="00276E2A">
            <w:pPr>
              <w:numPr>
                <w:ilvl w:val="0"/>
                <w:numId w:val="34"/>
              </w:numPr>
              <w:ind w:right="116"/>
              <w:jc w:val="both"/>
              <w:rPr>
                <w:rFonts w:ascii="Open Sans" w:hAnsi="Open Sans" w:cs="Open Sans"/>
                <w:sz w:val="19"/>
                <w:szCs w:val="19"/>
              </w:rPr>
            </w:pPr>
            <w:r w:rsidRPr="00276E2A">
              <w:rPr>
                <w:rFonts w:ascii="Open Sans" w:hAnsi="Open Sans" w:cs="Open Sans"/>
                <w:sz w:val="19"/>
                <w:szCs w:val="19"/>
              </w:rPr>
              <w:t>Creates an immediate positive and credible impression</w:t>
            </w:r>
          </w:p>
          <w:p w14:paraId="2C3F3923" w14:textId="77777777" w:rsidR="00276E2A" w:rsidRPr="00276E2A" w:rsidRDefault="00276E2A" w:rsidP="00276E2A">
            <w:pPr>
              <w:numPr>
                <w:ilvl w:val="0"/>
                <w:numId w:val="34"/>
              </w:numPr>
              <w:ind w:right="116"/>
              <w:jc w:val="both"/>
              <w:rPr>
                <w:rFonts w:ascii="Open Sans" w:hAnsi="Open Sans" w:cs="Open Sans"/>
                <w:sz w:val="19"/>
                <w:szCs w:val="19"/>
              </w:rPr>
            </w:pPr>
            <w:r w:rsidRPr="00276E2A">
              <w:rPr>
                <w:rFonts w:ascii="Open Sans" w:hAnsi="Open Sans" w:cs="Open Sans"/>
                <w:sz w:val="19"/>
                <w:szCs w:val="19"/>
              </w:rPr>
              <w:t>Prepares well and backs up ideas with facts and data</w:t>
            </w:r>
          </w:p>
          <w:p w14:paraId="107FB368" w14:textId="77777777" w:rsidR="00276E2A" w:rsidRPr="00276E2A" w:rsidRDefault="00276E2A" w:rsidP="00276E2A">
            <w:pPr>
              <w:numPr>
                <w:ilvl w:val="0"/>
                <w:numId w:val="34"/>
              </w:numPr>
              <w:ind w:right="116"/>
              <w:jc w:val="both"/>
              <w:rPr>
                <w:rFonts w:ascii="Open Sans" w:hAnsi="Open Sans" w:cs="Open Sans"/>
                <w:sz w:val="19"/>
                <w:szCs w:val="19"/>
              </w:rPr>
            </w:pPr>
            <w:r w:rsidRPr="00276E2A">
              <w:rPr>
                <w:rFonts w:ascii="Open Sans" w:hAnsi="Open Sans" w:cs="Open Sans"/>
                <w:sz w:val="19"/>
                <w:szCs w:val="19"/>
              </w:rPr>
              <w:t>Takes time to understand the interests and concerns of others</w:t>
            </w:r>
          </w:p>
          <w:p w14:paraId="0E125F65" w14:textId="77777777" w:rsidR="00276E2A" w:rsidRPr="00276E2A" w:rsidRDefault="00276E2A" w:rsidP="00276E2A">
            <w:pPr>
              <w:numPr>
                <w:ilvl w:val="0"/>
                <w:numId w:val="34"/>
              </w:numPr>
              <w:ind w:right="116"/>
              <w:jc w:val="both"/>
              <w:rPr>
                <w:rFonts w:ascii="Open Sans" w:hAnsi="Open Sans" w:cs="Open Sans"/>
                <w:sz w:val="19"/>
                <w:szCs w:val="19"/>
              </w:rPr>
            </w:pPr>
            <w:r w:rsidRPr="00276E2A">
              <w:rPr>
                <w:rFonts w:ascii="Open Sans" w:hAnsi="Open Sans" w:cs="Open Sans"/>
                <w:sz w:val="19"/>
                <w:szCs w:val="19"/>
              </w:rPr>
              <w:t>Seeks ‘win-win’ solutions where possible</w:t>
            </w:r>
          </w:p>
          <w:p w14:paraId="71E26B86" w14:textId="77777777" w:rsidR="00276E2A" w:rsidRPr="00276E2A" w:rsidRDefault="00276E2A" w:rsidP="00276E2A">
            <w:pPr>
              <w:numPr>
                <w:ilvl w:val="0"/>
                <w:numId w:val="34"/>
              </w:numPr>
              <w:ind w:right="116"/>
              <w:jc w:val="both"/>
              <w:rPr>
                <w:rFonts w:ascii="Open Sans" w:hAnsi="Open Sans" w:cs="Open Sans"/>
                <w:sz w:val="19"/>
                <w:szCs w:val="19"/>
              </w:rPr>
            </w:pPr>
            <w:r w:rsidRPr="00276E2A">
              <w:rPr>
                <w:rFonts w:ascii="Open Sans" w:hAnsi="Open Sans" w:cs="Open Sans"/>
                <w:sz w:val="19"/>
                <w:szCs w:val="19"/>
                <w:lang w:val="en-US"/>
              </w:rPr>
              <w:t>Uses good judgment in deciding when to give way and when to remain firm</w:t>
            </w:r>
          </w:p>
        </w:tc>
      </w:tr>
      <w:tr w:rsidR="00276E2A" w:rsidRPr="00276E2A" w14:paraId="3AB7CBFC" w14:textId="77777777" w:rsidTr="00AC08F6">
        <w:trPr>
          <w:trHeight w:val="1543"/>
        </w:trPr>
        <w:tc>
          <w:tcPr>
            <w:tcW w:w="5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D9A5EC" w14:textId="77777777" w:rsidR="00276E2A" w:rsidRPr="00276E2A" w:rsidRDefault="00276E2A" w:rsidP="00AC08F6">
            <w:pPr>
              <w:ind w:right="121"/>
              <w:jc w:val="both"/>
              <w:rPr>
                <w:rFonts w:ascii="Open Sans" w:hAnsi="Open Sans" w:cs="Open Sans"/>
                <w:sz w:val="19"/>
                <w:szCs w:val="19"/>
              </w:rPr>
            </w:pPr>
            <w:r w:rsidRPr="00276E2A">
              <w:rPr>
                <w:rFonts w:ascii="Open Sans" w:eastAsia="Trebuchet MS" w:hAnsi="Open Sans" w:cs="Open Sans"/>
                <w:b/>
                <w:sz w:val="19"/>
                <w:szCs w:val="19"/>
              </w:rPr>
              <w:t>Core Competence 8 – Planning and Organisation</w:t>
            </w:r>
            <w:r w:rsidRPr="00276E2A">
              <w:rPr>
                <w:rFonts w:ascii="Open Sans" w:eastAsia="Trebuchet MS" w:hAnsi="Open Sans" w:cs="Open Sans"/>
                <w:sz w:val="19"/>
                <w:szCs w:val="19"/>
              </w:rPr>
              <w:t xml:space="preserve">. Plans ahead and works in a systematic and organised way, making sure resources are used efficiently and effectively to achieve goals and objectives. </w:t>
            </w:r>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BF32FE" w14:textId="77777777" w:rsidR="00276E2A" w:rsidRPr="00276E2A" w:rsidRDefault="00276E2A" w:rsidP="00AC08F6">
            <w:pPr>
              <w:ind w:right="119"/>
              <w:jc w:val="both"/>
              <w:rPr>
                <w:rFonts w:ascii="Open Sans" w:hAnsi="Open Sans" w:cs="Open Sans"/>
                <w:b/>
                <w:sz w:val="19"/>
                <w:szCs w:val="19"/>
                <w:lang w:val="en-US"/>
              </w:rPr>
            </w:pPr>
            <w:r w:rsidRPr="00276E2A">
              <w:rPr>
                <w:rFonts w:ascii="Open Sans" w:hAnsi="Open Sans" w:cs="Open Sans"/>
                <w:b/>
                <w:sz w:val="19"/>
                <w:szCs w:val="19"/>
                <w:lang w:val="en-US"/>
              </w:rPr>
              <w:t xml:space="preserve">Level 2.  Plans, </w:t>
            </w:r>
            <w:proofErr w:type="spellStart"/>
            <w:r w:rsidRPr="00276E2A">
              <w:rPr>
                <w:rFonts w:ascii="Open Sans" w:hAnsi="Open Sans" w:cs="Open Sans"/>
                <w:b/>
                <w:sz w:val="19"/>
                <w:szCs w:val="19"/>
                <w:lang w:val="en-US"/>
              </w:rPr>
              <w:t>prioritises</w:t>
            </w:r>
            <w:proofErr w:type="spellEnd"/>
            <w:r w:rsidRPr="00276E2A">
              <w:rPr>
                <w:rFonts w:ascii="Open Sans" w:hAnsi="Open Sans" w:cs="Open Sans"/>
                <w:b/>
                <w:sz w:val="19"/>
                <w:szCs w:val="19"/>
                <w:lang w:val="en-US"/>
              </w:rPr>
              <w:t xml:space="preserve"> and monitors tasks in a systematic and </w:t>
            </w:r>
            <w:proofErr w:type="spellStart"/>
            <w:r w:rsidRPr="00276E2A">
              <w:rPr>
                <w:rFonts w:ascii="Open Sans" w:hAnsi="Open Sans" w:cs="Open Sans"/>
                <w:b/>
                <w:sz w:val="19"/>
                <w:szCs w:val="19"/>
                <w:lang w:val="en-US"/>
              </w:rPr>
              <w:t>organised</w:t>
            </w:r>
            <w:proofErr w:type="spellEnd"/>
            <w:r w:rsidRPr="00276E2A">
              <w:rPr>
                <w:rFonts w:ascii="Open Sans" w:hAnsi="Open Sans" w:cs="Open Sans"/>
                <w:b/>
                <w:sz w:val="19"/>
                <w:szCs w:val="19"/>
                <w:lang w:val="en-US"/>
              </w:rPr>
              <w:t xml:space="preserve"> way.</w:t>
            </w:r>
          </w:p>
          <w:p w14:paraId="3513EF19" w14:textId="77777777" w:rsidR="00276E2A" w:rsidRPr="00276E2A" w:rsidRDefault="00276E2A" w:rsidP="00AC08F6">
            <w:pPr>
              <w:ind w:right="119"/>
              <w:jc w:val="both"/>
              <w:rPr>
                <w:rFonts w:ascii="Open Sans" w:hAnsi="Open Sans" w:cs="Open Sans"/>
                <w:sz w:val="19"/>
                <w:szCs w:val="19"/>
              </w:rPr>
            </w:pPr>
          </w:p>
          <w:p w14:paraId="58C86E18" w14:textId="77777777" w:rsidR="00276E2A" w:rsidRPr="00276E2A" w:rsidRDefault="00276E2A" w:rsidP="00276E2A">
            <w:pPr>
              <w:numPr>
                <w:ilvl w:val="0"/>
                <w:numId w:val="35"/>
              </w:numPr>
              <w:ind w:right="119"/>
              <w:jc w:val="both"/>
              <w:rPr>
                <w:rFonts w:ascii="Open Sans" w:hAnsi="Open Sans" w:cs="Open Sans"/>
                <w:sz w:val="19"/>
                <w:szCs w:val="19"/>
              </w:rPr>
            </w:pPr>
            <w:r w:rsidRPr="00276E2A">
              <w:rPr>
                <w:rFonts w:ascii="Open Sans" w:hAnsi="Open Sans" w:cs="Open Sans"/>
                <w:sz w:val="19"/>
                <w:szCs w:val="19"/>
              </w:rPr>
              <w:t xml:space="preserve">Decides priorities and organises own workload </w:t>
            </w:r>
          </w:p>
          <w:p w14:paraId="1C346AA9" w14:textId="77777777" w:rsidR="00276E2A" w:rsidRPr="00276E2A" w:rsidRDefault="00276E2A" w:rsidP="00276E2A">
            <w:pPr>
              <w:numPr>
                <w:ilvl w:val="0"/>
                <w:numId w:val="35"/>
              </w:numPr>
              <w:ind w:right="119"/>
              <w:jc w:val="both"/>
              <w:rPr>
                <w:rFonts w:ascii="Open Sans" w:hAnsi="Open Sans" w:cs="Open Sans"/>
                <w:sz w:val="19"/>
                <w:szCs w:val="19"/>
              </w:rPr>
            </w:pPr>
            <w:r w:rsidRPr="00276E2A">
              <w:rPr>
                <w:rFonts w:ascii="Open Sans" w:hAnsi="Open Sans" w:cs="Open Sans"/>
                <w:sz w:val="19"/>
                <w:szCs w:val="19"/>
              </w:rPr>
              <w:t xml:space="preserve">Differentiates between what is urgent and what is important </w:t>
            </w:r>
          </w:p>
          <w:p w14:paraId="21EC8401" w14:textId="77777777" w:rsidR="00276E2A" w:rsidRPr="00276E2A" w:rsidRDefault="00276E2A" w:rsidP="00276E2A">
            <w:pPr>
              <w:numPr>
                <w:ilvl w:val="0"/>
                <w:numId w:val="35"/>
              </w:numPr>
              <w:ind w:right="119"/>
              <w:jc w:val="both"/>
              <w:rPr>
                <w:rFonts w:ascii="Open Sans" w:hAnsi="Open Sans" w:cs="Open Sans"/>
                <w:sz w:val="19"/>
                <w:szCs w:val="19"/>
              </w:rPr>
            </w:pPr>
            <w:r w:rsidRPr="00276E2A">
              <w:rPr>
                <w:rFonts w:ascii="Open Sans" w:hAnsi="Open Sans" w:cs="Open Sans"/>
                <w:sz w:val="19"/>
                <w:szCs w:val="19"/>
              </w:rPr>
              <w:t xml:space="preserve">Develops appropriate ways to </w:t>
            </w:r>
          </w:p>
          <w:p w14:paraId="0990CD18" w14:textId="77777777" w:rsidR="00276E2A" w:rsidRPr="00276E2A" w:rsidRDefault="00276E2A" w:rsidP="00276E2A">
            <w:pPr>
              <w:numPr>
                <w:ilvl w:val="0"/>
                <w:numId w:val="35"/>
              </w:numPr>
              <w:ind w:right="119"/>
              <w:jc w:val="both"/>
              <w:rPr>
                <w:rFonts w:ascii="Open Sans" w:hAnsi="Open Sans" w:cs="Open Sans"/>
                <w:sz w:val="19"/>
                <w:szCs w:val="19"/>
              </w:rPr>
            </w:pPr>
            <w:r w:rsidRPr="00276E2A">
              <w:rPr>
                <w:rFonts w:ascii="Open Sans" w:hAnsi="Open Sans" w:cs="Open Sans"/>
                <w:sz w:val="19"/>
                <w:szCs w:val="19"/>
              </w:rPr>
              <w:t xml:space="preserve">achieve goals </w:t>
            </w:r>
          </w:p>
          <w:p w14:paraId="1318C413" w14:textId="77777777" w:rsidR="00276E2A" w:rsidRPr="00276E2A" w:rsidRDefault="00276E2A" w:rsidP="00276E2A">
            <w:pPr>
              <w:numPr>
                <w:ilvl w:val="0"/>
                <w:numId w:val="35"/>
              </w:numPr>
              <w:ind w:right="119"/>
              <w:jc w:val="both"/>
              <w:rPr>
                <w:rFonts w:ascii="Open Sans" w:hAnsi="Open Sans" w:cs="Open Sans"/>
                <w:sz w:val="19"/>
                <w:szCs w:val="19"/>
              </w:rPr>
            </w:pPr>
            <w:r w:rsidRPr="00276E2A">
              <w:rPr>
                <w:rFonts w:ascii="Open Sans" w:hAnsi="Open Sans" w:cs="Open Sans"/>
                <w:sz w:val="19"/>
                <w:szCs w:val="19"/>
              </w:rPr>
              <w:t xml:space="preserve">Achieves demanding deadlines </w:t>
            </w:r>
          </w:p>
          <w:p w14:paraId="3826C2C7" w14:textId="77777777" w:rsidR="00276E2A" w:rsidRPr="00276E2A" w:rsidRDefault="00276E2A" w:rsidP="00276E2A">
            <w:pPr>
              <w:numPr>
                <w:ilvl w:val="0"/>
                <w:numId w:val="35"/>
              </w:numPr>
              <w:ind w:right="119"/>
              <w:jc w:val="both"/>
              <w:rPr>
                <w:rFonts w:ascii="Open Sans" w:hAnsi="Open Sans" w:cs="Open Sans"/>
                <w:sz w:val="19"/>
                <w:szCs w:val="19"/>
              </w:rPr>
            </w:pPr>
            <w:r w:rsidRPr="00276E2A">
              <w:rPr>
                <w:rFonts w:ascii="Open Sans" w:hAnsi="Open Sans" w:cs="Open Sans"/>
                <w:sz w:val="19"/>
                <w:szCs w:val="19"/>
              </w:rPr>
              <w:t xml:space="preserve">through careful planning </w:t>
            </w:r>
          </w:p>
          <w:p w14:paraId="420B16C6" w14:textId="77777777" w:rsidR="00276E2A" w:rsidRPr="00276E2A" w:rsidRDefault="00276E2A" w:rsidP="00276E2A">
            <w:pPr>
              <w:numPr>
                <w:ilvl w:val="0"/>
                <w:numId w:val="35"/>
              </w:numPr>
              <w:ind w:right="119"/>
              <w:jc w:val="both"/>
              <w:rPr>
                <w:rFonts w:ascii="Open Sans" w:hAnsi="Open Sans" w:cs="Open Sans"/>
                <w:sz w:val="19"/>
                <w:szCs w:val="19"/>
              </w:rPr>
            </w:pPr>
            <w:r w:rsidRPr="00276E2A">
              <w:rPr>
                <w:rFonts w:ascii="Open Sans" w:hAnsi="Open Sans" w:cs="Open Sans"/>
                <w:sz w:val="19"/>
                <w:szCs w:val="19"/>
              </w:rPr>
              <w:t xml:space="preserve">Develops clear, actionable and measurable plans </w:t>
            </w:r>
          </w:p>
          <w:p w14:paraId="3E757289" w14:textId="77777777" w:rsidR="00276E2A" w:rsidRPr="00276E2A" w:rsidRDefault="00276E2A" w:rsidP="00276E2A">
            <w:pPr>
              <w:numPr>
                <w:ilvl w:val="0"/>
                <w:numId w:val="35"/>
              </w:numPr>
              <w:ind w:right="119"/>
              <w:jc w:val="both"/>
              <w:rPr>
                <w:rFonts w:ascii="Open Sans" w:hAnsi="Open Sans" w:cs="Open Sans"/>
                <w:sz w:val="19"/>
                <w:szCs w:val="19"/>
              </w:rPr>
            </w:pPr>
            <w:r w:rsidRPr="00276E2A">
              <w:rPr>
                <w:rFonts w:ascii="Open Sans" w:hAnsi="Open Sans" w:cs="Open Sans"/>
                <w:sz w:val="19"/>
                <w:szCs w:val="19"/>
              </w:rPr>
              <w:t>Identifies and organises resources needed to accomplish tasks</w:t>
            </w:r>
          </w:p>
        </w:tc>
      </w:tr>
      <w:tr w:rsidR="00276E2A" w:rsidRPr="00276E2A" w14:paraId="3522BC12" w14:textId="77777777" w:rsidTr="00AC08F6">
        <w:trPr>
          <w:trHeight w:val="1928"/>
        </w:trPr>
        <w:tc>
          <w:tcPr>
            <w:tcW w:w="5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1950B3" w14:textId="77777777" w:rsidR="00276E2A" w:rsidRPr="00276E2A" w:rsidRDefault="00276E2A" w:rsidP="00AC08F6">
            <w:pPr>
              <w:ind w:right="121"/>
              <w:jc w:val="both"/>
              <w:rPr>
                <w:rFonts w:ascii="Open Sans" w:hAnsi="Open Sans" w:cs="Open Sans"/>
                <w:sz w:val="19"/>
                <w:szCs w:val="19"/>
              </w:rPr>
            </w:pPr>
            <w:r w:rsidRPr="00276E2A">
              <w:rPr>
                <w:rFonts w:ascii="Open Sans" w:eastAsia="Trebuchet MS" w:hAnsi="Open Sans" w:cs="Open Sans"/>
                <w:b/>
                <w:sz w:val="19"/>
                <w:szCs w:val="19"/>
              </w:rPr>
              <w:t>Core Competence 9 – Analysing and decision-making</w:t>
            </w:r>
            <w:r w:rsidRPr="00276E2A">
              <w:rPr>
                <w:rFonts w:ascii="Open Sans" w:eastAsia="Trebuchet MS" w:hAnsi="Open Sans" w:cs="Open Sans"/>
                <w:sz w:val="19"/>
                <w:szCs w:val="19"/>
              </w:rPr>
              <w:t xml:space="preserve">. Analyses verbal, written and numerical data and all other sources of information to identify problems and issues; makes effective decisions. </w:t>
            </w:r>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39A7D0" w14:textId="77777777" w:rsidR="00276E2A" w:rsidRPr="00276E2A" w:rsidRDefault="00276E2A" w:rsidP="00AC08F6">
            <w:pPr>
              <w:ind w:right="117"/>
              <w:jc w:val="both"/>
              <w:rPr>
                <w:rFonts w:ascii="Open Sans" w:hAnsi="Open Sans" w:cs="Open Sans"/>
                <w:b/>
                <w:sz w:val="19"/>
                <w:szCs w:val="19"/>
                <w:lang w:val="en-US"/>
              </w:rPr>
            </w:pPr>
            <w:r w:rsidRPr="00276E2A">
              <w:rPr>
                <w:rFonts w:ascii="Open Sans" w:hAnsi="Open Sans" w:cs="Open Sans"/>
                <w:b/>
                <w:sz w:val="19"/>
                <w:szCs w:val="19"/>
                <w:lang w:val="en-US"/>
              </w:rPr>
              <w:t xml:space="preserve">Level 3.  </w:t>
            </w:r>
          </w:p>
          <w:p w14:paraId="44E7A6A9" w14:textId="77777777" w:rsidR="00276E2A" w:rsidRPr="00276E2A" w:rsidRDefault="00276E2A" w:rsidP="00AC08F6">
            <w:pPr>
              <w:ind w:right="117"/>
              <w:jc w:val="both"/>
              <w:rPr>
                <w:rFonts w:ascii="Open Sans" w:hAnsi="Open Sans" w:cs="Open Sans"/>
                <w:b/>
                <w:sz w:val="19"/>
                <w:szCs w:val="19"/>
                <w:lang w:val="en-US"/>
              </w:rPr>
            </w:pPr>
          </w:p>
          <w:p w14:paraId="05F181E8" w14:textId="77777777" w:rsidR="00276E2A" w:rsidRPr="00276E2A" w:rsidRDefault="00276E2A" w:rsidP="00AC08F6">
            <w:pPr>
              <w:ind w:right="117"/>
              <w:jc w:val="both"/>
              <w:rPr>
                <w:rFonts w:ascii="Open Sans" w:hAnsi="Open Sans" w:cs="Open Sans"/>
                <w:b/>
                <w:sz w:val="19"/>
                <w:szCs w:val="19"/>
                <w:lang w:val="en-US"/>
              </w:rPr>
            </w:pPr>
            <w:r w:rsidRPr="00276E2A">
              <w:rPr>
                <w:rFonts w:ascii="Open Sans" w:hAnsi="Open Sans" w:cs="Open Sans"/>
                <w:b/>
                <w:sz w:val="19"/>
                <w:szCs w:val="19"/>
                <w:lang w:val="en-US"/>
              </w:rPr>
              <w:t>Gathers information from a range of sources; probes for further information; identifies risks and considers alternative options to make good decisions.</w:t>
            </w:r>
          </w:p>
          <w:p w14:paraId="1D1152F6" w14:textId="77777777" w:rsidR="00276E2A" w:rsidRPr="00276E2A" w:rsidRDefault="00276E2A" w:rsidP="00AC08F6">
            <w:pPr>
              <w:ind w:right="117"/>
              <w:jc w:val="both"/>
              <w:rPr>
                <w:rFonts w:ascii="Open Sans" w:hAnsi="Open Sans" w:cs="Open Sans"/>
                <w:b/>
                <w:sz w:val="19"/>
                <w:szCs w:val="19"/>
                <w:lang w:val="en-US"/>
              </w:rPr>
            </w:pPr>
          </w:p>
          <w:p w14:paraId="242765D2" w14:textId="77777777" w:rsidR="00276E2A" w:rsidRPr="00276E2A" w:rsidRDefault="00276E2A" w:rsidP="00276E2A">
            <w:pPr>
              <w:numPr>
                <w:ilvl w:val="0"/>
                <w:numId w:val="36"/>
              </w:numPr>
              <w:ind w:right="117"/>
              <w:jc w:val="both"/>
              <w:rPr>
                <w:rFonts w:ascii="Open Sans" w:hAnsi="Open Sans" w:cs="Open Sans"/>
                <w:sz w:val="19"/>
                <w:szCs w:val="19"/>
              </w:rPr>
            </w:pPr>
            <w:r w:rsidRPr="00276E2A">
              <w:rPr>
                <w:rFonts w:ascii="Open Sans" w:hAnsi="Open Sans" w:cs="Open Sans"/>
                <w:sz w:val="19"/>
                <w:szCs w:val="19"/>
              </w:rPr>
              <w:t xml:space="preserve">Uses good judgment to decide </w:t>
            </w:r>
          </w:p>
          <w:p w14:paraId="1679EE87" w14:textId="77777777" w:rsidR="00276E2A" w:rsidRPr="00276E2A" w:rsidRDefault="00276E2A" w:rsidP="00276E2A">
            <w:pPr>
              <w:numPr>
                <w:ilvl w:val="0"/>
                <w:numId w:val="36"/>
              </w:numPr>
              <w:ind w:right="117"/>
              <w:jc w:val="both"/>
              <w:rPr>
                <w:rFonts w:ascii="Open Sans" w:hAnsi="Open Sans" w:cs="Open Sans"/>
                <w:sz w:val="19"/>
                <w:szCs w:val="19"/>
              </w:rPr>
            </w:pPr>
            <w:r w:rsidRPr="00276E2A">
              <w:rPr>
                <w:rFonts w:ascii="Open Sans" w:hAnsi="Open Sans" w:cs="Open Sans"/>
                <w:sz w:val="19"/>
                <w:szCs w:val="19"/>
              </w:rPr>
              <w:t xml:space="preserve">upon reliability of information </w:t>
            </w:r>
          </w:p>
          <w:p w14:paraId="5EC05E39" w14:textId="77777777" w:rsidR="00276E2A" w:rsidRPr="00276E2A" w:rsidRDefault="00276E2A" w:rsidP="00276E2A">
            <w:pPr>
              <w:numPr>
                <w:ilvl w:val="0"/>
                <w:numId w:val="36"/>
              </w:numPr>
              <w:ind w:right="117"/>
              <w:jc w:val="both"/>
              <w:rPr>
                <w:rFonts w:ascii="Open Sans" w:hAnsi="Open Sans" w:cs="Open Sans"/>
                <w:sz w:val="19"/>
                <w:szCs w:val="19"/>
              </w:rPr>
            </w:pPr>
            <w:r w:rsidRPr="00276E2A">
              <w:rPr>
                <w:rFonts w:ascii="Open Sans" w:hAnsi="Open Sans" w:cs="Open Sans"/>
                <w:sz w:val="19"/>
                <w:szCs w:val="19"/>
              </w:rPr>
              <w:t xml:space="preserve">Takes a systematic approach to gathering information </w:t>
            </w:r>
          </w:p>
          <w:p w14:paraId="14EB9EDB" w14:textId="77777777" w:rsidR="00276E2A" w:rsidRPr="00276E2A" w:rsidRDefault="00276E2A" w:rsidP="00276E2A">
            <w:pPr>
              <w:numPr>
                <w:ilvl w:val="0"/>
                <w:numId w:val="36"/>
              </w:numPr>
              <w:ind w:right="117"/>
              <w:jc w:val="both"/>
              <w:rPr>
                <w:rFonts w:ascii="Open Sans" w:hAnsi="Open Sans" w:cs="Open Sans"/>
                <w:sz w:val="19"/>
                <w:szCs w:val="19"/>
              </w:rPr>
            </w:pPr>
            <w:r w:rsidRPr="00276E2A">
              <w:rPr>
                <w:rFonts w:ascii="Open Sans" w:hAnsi="Open Sans" w:cs="Open Sans"/>
                <w:sz w:val="19"/>
                <w:szCs w:val="19"/>
              </w:rPr>
              <w:t xml:space="preserve">Breaks information into component parts, patterns and relationships </w:t>
            </w:r>
          </w:p>
          <w:p w14:paraId="2E39EB7C" w14:textId="77777777" w:rsidR="00276E2A" w:rsidRPr="00276E2A" w:rsidRDefault="00276E2A" w:rsidP="00276E2A">
            <w:pPr>
              <w:numPr>
                <w:ilvl w:val="0"/>
                <w:numId w:val="36"/>
              </w:numPr>
              <w:ind w:right="117"/>
              <w:jc w:val="both"/>
              <w:rPr>
                <w:rFonts w:ascii="Open Sans" w:hAnsi="Open Sans" w:cs="Open Sans"/>
                <w:sz w:val="19"/>
                <w:szCs w:val="19"/>
              </w:rPr>
            </w:pPr>
            <w:r w:rsidRPr="00276E2A">
              <w:rPr>
                <w:rFonts w:ascii="Open Sans" w:hAnsi="Open Sans" w:cs="Open Sans"/>
                <w:sz w:val="19"/>
                <w:szCs w:val="19"/>
              </w:rPr>
              <w:t xml:space="preserve">Probes for further information or greater understanding of a problem </w:t>
            </w:r>
          </w:p>
          <w:p w14:paraId="7F0BC929" w14:textId="77777777" w:rsidR="00276E2A" w:rsidRPr="00276E2A" w:rsidRDefault="00276E2A" w:rsidP="00276E2A">
            <w:pPr>
              <w:numPr>
                <w:ilvl w:val="0"/>
                <w:numId w:val="36"/>
              </w:numPr>
              <w:ind w:right="117"/>
              <w:jc w:val="both"/>
              <w:rPr>
                <w:rFonts w:ascii="Open Sans" w:hAnsi="Open Sans" w:cs="Open Sans"/>
                <w:sz w:val="19"/>
                <w:szCs w:val="19"/>
              </w:rPr>
            </w:pPr>
            <w:r w:rsidRPr="00276E2A">
              <w:rPr>
                <w:rFonts w:ascii="Open Sans" w:hAnsi="Open Sans" w:cs="Open Sans"/>
                <w:sz w:val="19"/>
                <w:szCs w:val="19"/>
              </w:rPr>
              <w:t xml:space="preserve">Assesses and takes account of risk when making decisions </w:t>
            </w:r>
          </w:p>
          <w:p w14:paraId="0231374A" w14:textId="77777777" w:rsidR="00276E2A" w:rsidRPr="00276E2A" w:rsidRDefault="00276E2A" w:rsidP="00276E2A">
            <w:pPr>
              <w:numPr>
                <w:ilvl w:val="0"/>
                <w:numId w:val="36"/>
              </w:numPr>
              <w:ind w:right="117"/>
              <w:jc w:val="both"/>
              <w:rPr>
                <w:rFonts w:ascii="Open Sans" w:hAnsi="Open Sans" w:cs="Open Sans"/>
                <w:sz w:val="19"/>
                <w:szCs w:val="19"/>
              </w:rPr>
            </w:pPr>
            <w:r w:rsidRPr="00276E2A">
              <w:rPr>
                <w:rFonts w:ascii="Open Sans" w:hAnsi="Open Sans" w:cs="Open Sans"/>
                <w:sz w:val="19"/>
                <w:szCs w:val="19"/>
              </w:rPr>
              <w:t>Considers and evaluates a variety of options when making decisions</w:t>
            </w:r>
          </w:p>
        </w:tc>
      </w:tr>
      <w:tr w:rsidR="00276E2A" w:rsidRPr="00276E2A" w14:paraId="7B00012C" w14:textId="77777777" w:rsidTr="00AC08F6">
        <w:trPr>
          <w:trHeight w:val="1925"/>
        </w:trPr>
        <w:tc>
          <w:tcPr>
            <w:tcW w:w="5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95BC23" w14:textId="77777777" w:rsidR="00276E2A" w:rsidRPr="00276E2A" w:rsidRDefault="00276E2A" w:rsidP="00AC08F6">
            <w:pPr>
              <w:ind w:right="120"/>
              <w:jc w:val="both"/>
              <w:rPr>
                <w:rFonts w:ascii="Open Sans" w:hAnsi="Open Sans" w:cs="Open Sans"/>
                <w:sz w:val="19"/>
                <w:szCs w:val="19"/>
              </w:rPr>
            </w:pPr>
            <w:r w:rsidRPr="00276E2A">
              <w:rPr>
                <w:rFonts w:ascii="Open Sans" w:eastAsia="Trebuchet MS" w:hAnsi="Open Sans" w:cs="Open Sans"/>
                <w:b/>
                <w:sz w:val="19"/>
                <w:szCs w:val="19"/>
              </w:rPr>
              <w:t>Core Competence 10 – Technical skills and knowledge</w:t>
            </w:r>
            <w:r w:rsidRPr="00276E2A">
              <w:rPr>
                <w:rFonts w:ascii="Open Sans" w:eastAsia="Trebuchet MS" w:hAnsi="Open Sans" w:cs="Open Sans"/>
                <w:sz w:val="19"/>
                <w:szCs w:val="19"/>
              </w:rPr>
              <w:t xml:space="preserve">. Possesses the required level of knowledge and skills to do the job; shares expertise with others to increase their knowledge and ability. </w:t>
            </w:r>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F5E5BA" w14:textId="77777777" w:rsidR="00D62562" w:rsidRDefault="00276E2A" w:rsidP="00AC08F6">
            <w:pPr>
              <w:ind w:right="118"/>
              <w:jc w:val="both"/>
              <w:rPr>
                <w:rFonts w:ascii="Open Sans" w:eastAsia="Trebuchet MS" w:hAnsi="Open Sans" w:cs="Open Sans"/>
                <w:sz w:val="19"/>
                <w:szCs w:val="19"/>
              </w:rPr>
            </w:pPr>
            <w:r w:rsidRPr="00276E2A">
              <w:rPr>
                <w:rFonts w:ascii="Open Sans" w:eastAsia="Trebuchet MS" w:hAnsi="Open Sans" w:cs="Open Sans"/>
                <w:b/>
                <w:sz w:val="19"/>
                <w:szCs w:val="19"/>
              </w:rPr>
              <w:t xml:space="preserve"> Intermediate</w:t>
            </w:r>
            <w:r w:rsidRPr="00276E2A">
              <w:rPr>
                <w:rFonts w:ascii="Open Sans" w:eastAsia="Trebuchet MS" w:hAnsi="Open Sans" w:cs="Open Sans"/>
                <w:sz w:val="19"/>
                <w:szCs w:val="19"/>
              </w:rPr>
              <w:t xml:space="preserve">. </w:t>
            </w:r>
          </w:p>
          <w:p w14:paraId="58ACDFB5" w14:textId="77777777" w:rsidR="00D62562" w:rsidRDefault="00D62562" w:rsidP="00AC08F6">
            <w:pPr>
              <w:ind w:right="118"/>
              <w:jc w:val="both"/>
              <w:rPr>
                <w:rFonts w:ascii="Open Sans" w:eastAsia="Trebuchet MS" w:hAnsi="Open Sans" w:cs="Open Sans"/>
                <w:sz w:val="19"/>
                <w:szCs w:val="19"/>
              </w:rPr>
            </w:pPr>
          </w:p>
          <w:p w14:paraId="5B5F3AAB" w14:textId="7B0EFDA3" w:rsidR="00276E2A" w:rsidRDefault="00276E2A" w:rsidP="00AC08F6">
            <w:pPr>
              <w:ind w:right="118"/>
              <w:jc w:val="both"/>
              <w:rPr>
                <w:rFonts w:ascii="Open Sans" w:eastAsia="Trebuchet MS" w:hAnsi="Open Sans" w:cs="Open Sans"/>
                <w:b/>
                <w:bCs/>
                <w:sz w:val="19"/>
                <w:szCs w:val="19"/>
              </w:rPr>
            </w:pPr>
            <w:r w:rsidRPr="00D62562">
              <w:rPr>
                <w:rFonts w:ascii="Open Sans" w:eastAsia="Trebuchet MS" w:hAnsi="Open Sans" w:cs="Open Sans"/>
                <w:b/>
                <w:bCs/>
                <w:sz w:val="19"/>
                <w:szCs w:val="19"/>
              </w:rPr>
              <w:t>Has and uses the required functional knowledge and skills to do the job at a high level of achievement.</w:t>
            </w:r>
          </w:p>
          <w:p w14:paraId="09256315" w14:textId="77777777" w:rsidR="00D62562" w:rsidRPr="00D62562" w:rsidRDefault="00D62562" w:rsidP="00AC08F6">
            <w:pPr>
              <w:ind w:right="118"/>
              <w:jc w:val="both"/>
              <w:rPr>
                <w:rFonts w:ascii="Open Sans" w:eastAsia="Trebuchet MS" w:hAnsi="Open Sans" w:cs="Open Sans"/>
                <w:b/>
                <w:bCs/>
                <w:sz w:val="19"/>
                <w:szCs w:val="19"/>
              </w:rPr>
            </w:pPr>
          </w:p>
          <w:p w14:paraId="6F5A958C" w14:textId="77777777" w:rsidR="00276E2A" w:rsidRPr="00D62562" w:rsidRDefault="00276E2A" w:rsidP="00D62562">
            <w:pPr>
              <w:pStyle w:val="ListParagraph"/>
              <w:numPr>
                <w:ilvl w:val="0"/>
                <w:numId w:val="37"/>
              </w:numPr>
              <w:ind w:right="118"/>
              <w:jc w:val="both"/>
              <w:rPr>
                <w:rFonts w:ascii="Open Sans" w:eastAsia="Trebuchet MS" w:hAnsi="Open Sans" w:cs="Open Sans"/>
                <w:sz w:val="19"/>
                <w:szCs w:val="19"/>
              </w:rPr>
            </w:pPr>
            <w:r w:rsidRPr="00D62562">
              <w:rPr>
                <w:rFonts w:ascii="Open Sans" w:eastAsia="Trebuchet MS" w:hAnsi="Open Sans" w:cs="Open Sans"/>
                <w:sz w:val="19"/>
                <w:szCs w:val="19"/>
              </w:rPr>
              <w:t>Provides opportunities for others to learn skills and concepts.</w:t>
            </w:r>
          </w:p>
          <w:p w14:paraId="01281D7D" w14:textId="77777777" w:rsidR="00276E2A" w:rsidRPr="00276E2A" w:rsidRDefault="00276E2A" w:rsidP="00AC08F6">
            <w:pPr>
              <w:ind w:right="118"/>
              <w:jc w:val="both"/>
              <w:rPr>
                <w:rFonts w:ascii="Open Sans" w:hAnsi="Open Sans" w:cs="Open Sans"/>
                <w:sz w:val="19"/>
                <w:szCs w:val="19"/>
              </w:rPr>
            </w:pPr>
          </w:p>
        </w:tc>
      </w:tr>
    </w:tbl>
    <w:p w14:paraId="4A3A011A" w14:textId="77777777" w:rsidR="00276E2A" w:rsidRPr="00276E2A" w:rsidRDefault="00276E2A" w:rsidP="00276E2A">
      <w:pPr>
        <w:spacing w:after="105"/>
        <w:ind w:left="-307"/>
        <w:jc w:val="both"/>
        <w:rPr>
          <w:rFonts w:ascii="Open Sans" w:hAnsi="Open Sans" w:cs="Open Sans"/>
          <w:sz w:val="19"/>
          <w:szCs w:val="19"/>
        </w:rPr>
      </w:pPr>
      <w:r w:rsidRPr="00276E2A">
        <w:rPr>
          <w:rFonts w:ascii="Open Sans" w:eastAsia="Trebuchet MS" w:hAnsi="Open Sans" w:cs="Open Sans"/>
          <w:sz w:val="19"/>
          <w:szCs w:val="19"/>
        </w:rPr>
        <w:t xml:space="preserve"> </w:t>
      </w:r>
    </w:p>
    <w:p w14:paraId="2E491B16" w14:textId="77777777" w:rsidR="00276E2A" w:rsidRPr="00276E2A" w:rsidRDefault="00276E2A" w:rsidP="00276E2A">
      <w:pPr>
        <w:rPr>
          <w:rFonts w:ascii="Open Sans" w:hAnsi="Open Sans" w:cs="Open Sans"/>
          <w:sz w:val="19"/>
          <w:szCs w:val="19"/>
        </w:rPr>
      </w:pPr>
    </w:p>
    <w:p w14:paraId="45A0F043" w14:textId="77777777" w:rsidR="00276E2A" w:rsidRPr="00276E2A" w:rsidRDefault="00276E2A" w:rsidP="00276E2A">
      <w:pPr>
        <w:rPr>
          <w:rFonts w:ascii="Open Sans" w:hAnsi="Open Sans" w:cs="Open Sans"/>
          <w:sz w:val="19"/>
          <w:szCs w:val="19"/>
        </w:rPr>
      </w:pPr>
    </w:p>
    <w:p w14:paraId="4A2E08F0" w14:textId="77777777" w:rsidR="00276E2A" w:rsidRPr="00276E2A" w:rsidRDefault="00276E2A" w:rsidP="00276E2A">
      <w:pPr>
        <w:rPr>
          <w:rFonts w:ascii="Open Sans" w:hAnsi="Open Sans" w:cs="Open Sans"/>
          <w:sz w:val="19"/>
          <w:szCs w:val="19"/>
        </w:rPr>
      </w:pPr>
    </w:p>
    <w:p w14:paraId="6319CDC8" w14:textId="77777777" w:rsidR="00276E2A" w:rsidRPr="00276E2A" w:rsidRDefault="00276E2A" w:rsidP="00276E2A">
      <w:pPr>
        <w:rPr>
          <w:rFonts w:ascii="Open Sans" w:hAnsi="Open Sans" w:cs="Open Sans"/>
          <w:sz w:val="19"/>
          <w:szCs w:val="19"/>
        </w:rPr>
      </w:pPr>
    </w:p>
    <w:p w14:paraId="6FF84F64" w14:textId="77777777" w:rsidR="00276E2A" w:rsidRPr="00276E2A" w:rsidRDefault="00276E2A" w:rsidP="00276E2A">
      <w:pPr>
        <w:rPr>
          <w:rFonts w:ascii="Open Sans" w:hAnsi="Open Sans" w:cs="Open Sans"/>
          <w:sz w:val="19"/>
          <w:szCs w:val="19"/>
        </w:rPr>
      </w:pPr>
    </w:p>
    <w:p w14:paraId="240A9216" w14:textId="77777777" w:rsidR="00276E2A" w:rsidRPr="00276E2A" w:rsidRDefault="00276E2A" w:rsidP="00276E2A">
      <w:pPr>
        <w:rPr>
          <w:rFonts w:ascii="Open Sans" w:hAnsi="Open Sans" w:cs="Open Sans"/>
          <w:sz w:val="19"/>
          <w:szCs w:val="19"/>
        </w:rPr>
      </w:pPr>
    </w:p>
    <w:tbl>
      <w:tblPr>
        <w:tblpPr w:leftFromText="180" w:rightFromText="180" w:vertAnchor="text" w:horzAnchor="margin" w:tblpXSpec="center" w:tblpY="180"/>
        <w:tblW w:w="9759" w:type="dxa"/>
        <w:tblLayout w:type="fixed"/>
        <w:tblCellMar>
          <w:left w:w="120" w:type="dxa"/>
          <w:right w:w="120" w:type="dxa"/>
        </w:tblCellMar>
        <w:tblLook w:val="04A0" w:firstRow="1" w:lastRow="0" w:firstColumn="1" w:lastColumn="0" w:noHBand="0" w:noVBand="1"/>
      </w:tblPr>
      <w:tblGrid>
        <w:gridCol w:w="9759"/>
      </w:tblGrid>
      <w:tr w:rsidR="00276E2A" w:rsidRPr="00276E2A" w14:paraId="285B551F" w14:textId="77777777" w:rsidTr="00AC08F6">
        <w:tc>
          <w:tcPr>
            <w:tcW w:w="9759" w:type="dxa"/>
            <w:tcBorders>
              <w:top w:val="single" w:sz="4" w:space="0" w:color="auto"/>
              <w:left w:val="single" w:sz="4" w:space="0" w:color="auto"/>
              <w:bottom w:val="single" w:sz="4" w:space="0" w:color="auto"/>
              <w:right w:val="single" w:sz="4" w:space="0" w:color="auto"/>
            </w:tcBorders>
            <w:shd w:val="clear" w:color="auto" w:fill="BFBFBF"/>
          </w:tcPr>
          <w:p w14:paraId="4493190E" w14:textId="77777777" w:rsidR="00276E2A" w:rsidRPr="00276E2A" w:rsidRDefault="00276E2A" w:rsidP="00AC08F6">
            <w:pPr>
              <w:tabs>
                <w:tab w:val="left" w:pos="-720"/>
              </w:tabs>
              <w:suppressAutoHyphens/>
              <w:jc w:val="center"/>
              <w:rPr>
                <w:rFonts w:ascii="Open Sans" w:hAnsi="Open Sans" w:cs="Open Sans"/>
                <w:b/>
                <w:sz w:val="19"/>
                <w:szCs w:val="19"/>
              </w:rPr>
            </w:pPr>
          </w:p>
          <w:p w14:paraId="5A34F75D" w14:textId="77777777" w:rsidR="00276E2A" w:rsidRPr="00276E2A" w:rsidRDefault="00276E2A" w:rsidP="00AC08F6">
            <w:pPr>
              <w:tabs>
                <w:tab w:val="left" w:pos="-720"/>
              </w:tabs>
              <w:suppressAutoHyphens/>
              <w:jc w:val="center"/>
              <w:rPr>
                <w:rFonts w:ascii="Open Sans" w:hAnsi="Open Sans" w:cs="Open Sans"/>
                <w:b/>
                <w:sz w:val="19"/>
                <w:szCs w:val="19"/>
              </w:rPr>
            </w:pPr>
            <w:r w:rsidRPr="00276E2A">
              <w:rPr>
                <w:rFonts w:ascii="Open Sans" w:hAnsi="Open Sans" w:cs="Open Sans"/>
                <w:b/>
                <w:sz w:val="19"/>
                <w:szCs w:val="19"/>
              </w:rPr>
              <w:t>SECTION E: PERSON SPECIFICATION</w:t>
            </w:r>
          </w:p>
          <w:p w14:paraId="3D029D5A" w14:textId="77777777" w:rsidR="00276E2A" w:rsidRPr="00276E2A" w:rsidRDefault="00276E2A" w:rsidP="00AC08F6">
            <w:pPr>
              <w:tabs>
                <w:tab w:val="left" w:pos="-720"/>
              </w:tabs>
              <w:suppressAutoHyphens/>
              <w:jc w:val="center"/>
              <w:rPr>
                <w:rFonts w:ascii="Open Sans" w:hAnsi="Open Sans" w:cs="Open Sans"/>
                <w:b/>
                <w:sz w:val="19"/>
                <w:szCs w:val="19"/>
              </w:rPr>
            </w:pPr>
          </w:p>
        </w:tc>
      </w:tr>
      <w:tr w:rsidR="00276E2A" w:rsidRPr="00276E2A" w14:paraId="0F1635A4" w14:textId="77777777" w:rsidTr="00AC08F6">
        <w:tc>
          <w:tcPr>
            <w:tcW w:w="9759" w:type="dxa"/>
            <w:tcBorders>
              <w:top w:val="single" w:sz="4" w:space="0" w:color="auto"/>
              <w:left w:val="single" w:sz="6" w:space="0" w:color="auto"/>
              <w:bottom w:val="single" w:sz="12" w:space="0" w:color="auto"/>
              <w:right w:val="single" w:sz="6" w:space="0" w:color="auto"/>
            </w:tcBorders>
            <w:shd w:val="clear" w:color="auto" w:fill="403152"/>
          </w:tcPr>
          <w:p w14:paraId="52DD4E6B" w14:textId="77777777" w:rsidR="00276E2A" w:rsidRPr="00276E2A" w:rsidRDefault="00276E2A" w:rsidP="00AC08F6">
            <w:pPr>
              <w:tabs>
                <w:tab w:val="left" w:pos="-720"/>
              </w:tabs>
              <w:suppressAutoHyphens/>
              <w:jc w:val="both"/>
              <w:rPr>
                <w:rFonts w:ascii="Open Sans" w:hAnsi="Open Sans" w:cs="Open Sans"/>
                <w:b/>
                <w:sz w:val="19"/>
                <w:szCs w:val="19"/>
              </w:rPr>
            </w:pPr>
            <w:r w:rsidRPr="00276E2A">
              <w:rPr>
                <w:rFonts w:ascii="Open Sans" w:hAnsi="Open Sans" w:cs="Open Sans"/>
                <w:b/>
                <w:sz w:val="19"/>
                <w:szCs w:val="19"/>
              </w:rPr>
              <w:t>QUALIFICATIONS</w:t>
            </w:r>
          </w:p>
        </w:tc>
      </w:tr>
      <w:tr w:rsidR="00276E2A" w:rsidRPr="00276E2A" w14:paraId="6DC04C7C" w14:textId="77777777" w:rsidTr="00AC08F6">
        <w:tc>
          <w:tcPr>
            <w:tcW w:w="9759" w:type="dxa"/>
            <w:tcBorders>
              <w:top w:val="single" w:sz="12" w:space="0" w:color="auto"/>
              <w:left w:val="single" w:sz="6" w:space="0" w:color="auto"/>
              <w:bottom w:val="single" w:sz="12" w:space="0" w:color="auto"/>
              <w:right w:val="single" w:sz="6" w:space="0" w:color="auto"/>
            </w:tcBorders>
          </w:tcPr>
          <w:p w14:paraId="62149517" w14:textId="77777777" w:rsidR="00276E2A" w:rsidRPr="00276E2A" w:rsidRDefault="00276E2A" w:rsidP="00AC08F6">
            <w:pPr>
              <w:tabs>
                <w:tab w:val="left" w:pos="-720"/>
              </w:tabs>
              <w:suppressAutoHyphens/>
              <w:jc w:val="both"/>
              <w:rPr>
                <w:rFonts w:ascii="Open Sans" w:hAnsi="Open Sans" w:cs="Open Sans"/>
                <w:b/>
                <w:spacing w:val="-3"/>
                <w:sz w:val="19"/>
                <w:szCs w:val="19"/>
              </w:rPr>
            </w:pPr>
            <w:r w:rsidRPr="00276E2A">
              <w:rPr>
                <w:rFonts w:ascii="Open Sans" w:hAnsi="Open Sans" w:cs="Open Sans"/>
                <w:b/>
                <w:spacing w:val="-3"/>
                <w:sz w:val="19"/>
                <w:szCs w:val="19"/>
              </w:rPr>
              <w:t>Essential</w:t>
            </w:r>
          </w:p>
          <w:p w14:paraId="4AA87C41" w14:textId="77777777" w:rsidR="00276E2A" w:rsidRPr="00276E2A" w:rsidRDefault="00276E2A" w:rsidP="00AC08F6">
            <w:pPr>
              <w:tabs>
                <w:tab w:val="left" w:pos="-720"/>
              </w:tabs>
              <w:suppressAutoHyphens/>
              <w:jc w:val="both"/>
              <w:rPr>
                <w:rFonts w:ascii="Open Sans" w:hAnsi="Open Sans" w:cs="Open Sans"/>
                <w:b/>
                <w:spacing w:val="-3"/>
                <w:sz w:val="19"/>
                <w:szCs w:val="19"/>
              </w:rPr>
            </w:pPr>
          </w:p>
          <w:p w14:paraId="3CB3AED8" w14:textId="498BECA6" w:rsidR="00276E2A" w:rsidRPr="00276E2A" w:rsidRDefault="00276E2A" w:rsidP="00276E2A">
            <w:pPr>
              <w:pStyle w:val="ListParagraph"/>
              <w:numPr>
                <w:ilvl w:val="0"/>
                <w:numId w:val="30"/>
              </w:numPr>
              <w:jc w:val="both"/>
              <w:rPr>
                <w:rFonts w:ascii="Open Sans" w:hAnsi="Open Sans" w:cs="Open Sans"/>
                <w:sz w:val="19"/>
                <w:szCs w:val="19"/>
              </w:rPr>
            </w:pPr>
            <w:r w:rsidRPr="00276E2A">
              <w:rPr>
                <w:rFonts w:ascii="Open Sans" w:hAnsi="Open Sans" w:cs="Open Sans"/>
                <w:sz w:val="19"/>
                <w:szCs w:val="19"/>
              </w:rPr>
              <w:t xml:space="preserve">Working towards an accountancy qualification e.g. AAT/CCB/CIMA </w:t>
            </w:r>
            <w:r w:rsidR="00A32697">
              <w:rPr>
                <w:rFonts w:ascii="Open Sans" w:hAnsi="Open Sans" w:cs="Open Sans"/>
                <w:sz w:val="19"/>
                <w:szCs w:val="19"/>
              </w:rPr>
              <w:t>OR</w:t>
            </w:r>
            <w:r w:rsidRPr="00276E2A">
              <w:rPr>
                <w:rFonts w:ascii="Open Sans" w:hAnsi="Open Sans" w:cs="Open Sans"/>
                <w:sz w:val="19"/>
                <w:szCs w:val="19"/>
              </w:rPr>
              <w:t xml:space="preserve"> relevant professional experience </w:t>
            </w:r>
          </w:p>
          <w:p w14:paraId="54475727" w14:textId="77777777" w:rsidR="00276E2A" w:rsidRPr="00276E2A" w:rsidRDefault="00276E2A" w:rsidP="00AC08F6">
            <w:pPr>
              <w:pStyle w:val="ListParagraph"/>
              <w:jc w:val="both"/>
              <w:rPr>
                <w:rFonts w:ascii="Open Sans" w:hAnsi="Open Sans" w:cs="Open Sans"/>
                <w:sz w:val="19"/>
                <w:szCs w:val="19"/>
              </w:rPr>
            </w:pPr>
          </w:p>
          <w:p w14:paraId="4FE76655" w14:textId="77777777" w:rsidR="00276E2A" w:rsidRPr="00276E2A" w:rsidRDefault="00276E2A" w:rsidP="00276E2A">
            <w:pPr>
              <w:pStyle w:val="ListParagraph"/>
              <w:numPr>
                <w:ilvl w:val="0"/>
                <w:numId w:val="30"/>
              </w:numPr>
              <w:jc w:val="both"/>
              <w:rPr>
                <w:rFonts w:ascii="Open Sans" w:hAnsi="Open Sans" w:cs="Open Sans"/>
                <w:sz w:val="19"/>
                <w:szCs w:val="19"/>
              </w:rPr>
            </w:pPr>
            <w:r w:rsidRPr="00276E2A">
              <w:rPr>
                <w:rFonts w:ascii="Open Sans" w:hAnsi="Open Sans" w:cs="Open Sans"/>
                <w:sz w:val="19"/>
                <w:szCs w:val="19"/>
              </w:rPr>
              <w:t>Experience of using Sage and/or other accounting systems</w:t>
            </w:r>
          </w:p>
          <w:p w14:paraId="736E91CC" w14:textId="4B5835EB" w:rsidR="00A51270" w:rsidRPr="00276E2A" w:rsidRDefault="00A51270" w:rsidP="00A51270">
            <w:pPr>
              <w:tabs>
                <w:tab w:val="left" w:pos="-720"/>
              </w:tabs>
              <w:suppressAutoHyphens/>
              <w:jc w:val="both"/>
              <w:rPr>
                <w:rFonts w:ascii="Open Sans" w:hAnsi="Open Sans" w:cs="Open Sans"/>
                <w:b/>
                <w:spacing w:val="-3"/>
                <w:sz w:val="19"/>
                <w:szCs w:val="19"/>
              </w:rPr>
            </w:pPr>
            <w:r>
              <w:rPr>
                <w:rFonts w:ascii="Open Sans" w:hAnsi="Open Sans" w:cs="Open Sans"/>
                <w:b/>
                <w:spacing w:val="-3"/>
                <w:sz w:val="19"/>
                <w:szCs w:val="19"/>
              </w:rPr>
              <w:t xml:space="preserve"> </w:t>
            </w:r>
          </w:p>
          <w:p w14:paraId="7B4DABAF" w14:textId="77777777" w:rsidR="00276E2A" w:rsidRPr="00276E2A" w:rsidRDefault="00276E2A" w:rsidP="00AC08F6">
            <w:pPr>
              <w:jc w:val="both"/>
              <w:rPr>
                <w:rFonts w:ascii="Open Sans" w:hAnsi="Open Sans" w:cs="Open Sans"/>
                <w:sz w:val="19"/>
                <w:szCs w:val="19"/>
              </w:rPr>
            </w:pPr>
          </w:p>
        </w:tc>
      </w:tr>
      <w:tr w:rsidR="00276E2A" w:rsidRPr="00276E2A" w14:paraId="7DC535FE" w14:textId="77777777" w:rsidTr="00AC08F6">
        <w:trPr>
          <w:cantSplit/>
          <w:trHeight w:val="390"/>
        </w:trPr>
        <w:tc>
          <w:tcPr>
            <w:tcW w:w="9759" w:type="dxa"/>
            <w:tcBorders>
              <w:top w:val="single" w:sz="12" w:space="0" w:color="auto"/>
              <w:left w:val="single" w:sz="6" w:space="0" w:color="auto"/>
              <w:bottom w:val="single" w:sz="4" w:space="0" w:color="auto"/>
              <w:right w:val="single" w:sz="6" w:space="0" w:color="auto"/>
            </w:tcBorders>
            <w:shd w:val="clear" w:color="auto" w:fill="403152"/>
          </w:tcPr>
          <w:p w14:paraId="05433141" w14:textId="77777777" w:rsidR="00276E2A" w:rsidRPr="00276E2A" w:rsidRDefault="00276E2A" w:rsidP="00AC08F6">
            <w:pPr>
              <w:tabs>
                <w:tab w:val="left" w:pos="-720"/>
              </w:tabs>
              <w:suppressAutoHyphens/>
              <w:jc w:val="both"/>
              <w:rPr>
                <w:rFonts w:ascii="Open Sans" w:hAnsi="Open Sans" w:cs="Open Sans"/>
                <w:b/>
                <w:spacing w:val="-3"/>
                <w:sz w:val="19"/>
                <w:szCs w:val="19"/>
              </w:rPr>
            </w:pPr>
            <w:r w:rsidRPr="00276E2A">
              <w:rPr>
                <w:rFonts w:ascii="Open Sans" w:hAnsi="Open Sans" w:cs="Open Sans"/>
                <w:b/>
                <w:spacing w:val="-3"/>
                <w:sz w:val="19"/>
                <w:szCs w:val="19"/>
              </w:rPr>
              <w:t>SKILLS AND EXPERIENCE</w:t>
            </w:r>
          </w:p>
        </w:tc>
      </w:tr>
      <w:tr w:rsidR="00276E2A" w:rsidRPr="00276E2A" w14:paraId="74FD9BE3" w14:textId="77777777" w:rsidTr="00AC08F6">
        <w:tc>
          <w:tcPr>
            <w:tcW w:w="9759" w:type="dxa"/>
            <w:tcBorders>
              <w:top w:val="single" w:sz="4" w:space="0" w:color="auto"/>
              <w:left w:val="single" w:sz="4" w:space="0" w:color="auto"/>
              <w:bottom w:val="single" w:sz="4" w:space="0" w:color="auto"/>
              <w:right w:val="single" w:sz="4" w:space="0" w:color="auto"/>
            </w:tcBorders>
          </w:tcPr>
          <w:p w14:paraId="11B557FF" w14:textId="77777777" w:rsidR="00276E2A" w:rsidRPr="00276E2A" w:rsidRDefault="00276E2A" w:rsidP="00AC08F6">
            <w:pPr>
              <w:tabs>
                <w:tab w:val="left" w:pos="-720"/>
              </w:tabs>
              <w:suppressAutoHyphens/>
              <w:jc w:val="both"/>
              <w:rPr>
                <w:rFonts w:ascii="Open Sans" w:hAnsi="Open Sans" w:cs="Open Sans"/>
                <w:sz w:val="19"/>
                <w:szCs w:val="19"/>
              </w:rPr>
            </w:pPr>
            <w:r w:rsidRPr="00276E2A">
              <w:rPr>
                <w:rFonts w:ascii="Open Sans" w:hAnsi="Open Sans" w:cs="Open Sans"/>
                <w:b/>
                <w:spacing w:val="-3"/>
                <w:sz w:val="19"/>
                <w:szCs w:val="19"/>
              </w:rPr>
              <w:t>Essential</w:t>
            </w:r>
          </w:p>
        </w:tc>
      </w:tr>
      <w:tr w:rsidR="00276E2A" w:rsidRPr="00276E2A" w14:paraId="0EB375C6" w14:textId="77777777" w:rsidTr="00AC08F6">
        <w:tc>
          <w:tcPr>
            <w:tcW w:w="9759" w:type="dxa"/>
            <w:tcBorders>
              <w:top w:val="single" w:sz="4" w:space="0" w:color="auto"/>
              <w:left w:val="single" w:sz="4" w:space="0" w:color="auto"/>
              <w:bottom w:val="single" w:sz="4" w:space="0" w:color="auto"/>
              <w:right w:val="single" w:sz="4" w:space="0" w:color="auto"/>
            </w:tcBorders>
          </w:tcPr>
          <w:p w14:paraId="308F90D1" w14:textId="51023064" w:rsidR="00276E2A" w:rsidRPr="00AA45BF" w:rsidRDefault="004A60DD" w:rsidP="00AA45BF">
            <w:pPr>
              <w:rPr>
                <w:rFonts w:ascii="Open Sans" w:hAnsi="Open Sans" w:cs="Open Sans"/>
                <w:sz w:val="19"/>
                <w:szCs w:val="19"/>
                <w:highlight w:val="green"/>
              </w:rPr>
            </w:pPr>
            <w:r w:rsidRPr="00AA45BF">
              <w:rPr>
                <w:rFonts w:ascii="Open Sans" w:hAnsi="Open Sans" w:cs="Open Sans"/>
                <w:sz w:val="19"/>
                <w:szCs w:val="19"/>
              </w:rPr>
              <w:t>A high level of administrative and organisational ability; being able to prioritise work considering the dual aspect of the role where last minute and conflicting requests are common.</w:t>
            </w:r>
          </w:p>
        </w:tc>
      </w:tr>
      <w:tr w:rsidR="00276E2A" w:rsidRPr="00276E2A" w14:paraId="0312B636" w14:textId="77777777" w:rsidTr="00AC08F6">
        <w:tc>
          <w:tcPr>
            <w:tcW w:w="9759" w:type="dxa"/>
            <w:tcBorders>
              <w:top w:val="single" w:sz="4" w:space="0" w:color="auto"/>
              <w:left w:val="single" w:sz="4" w:space="0" w:color="auto"/>
              <w:bottom w:val="single" w:sz="4" w:space="0" w:color="auto"/>
              <w:right w:val="single" w:sz="4" w:space="0" w:color="auto"/>
            </w:tcBorders>
          </w:tcPr>
          <w:p w14:paraId="15B9EA39" w14:textId="08EFC9DD" w:rsidR="00276E2A" w:rsidRPr="00494F0E" w:rsidRDefault="008474B1" w:rsidP="00AC08F6">
            <w:pPr>
              <w:jc w:val="both"/>
              <w:rPr>
                <w:rFonts w:ascii="Open Sans" w:hAnsi="Open Sans" w:cs="Open Sans"/>
                <w:bCs/>
                <w:sz w:val="19"/>
                <w:szCs w:val="19"/>
              </w:rPr>
            </w:pPr>
            <w:bookmarkStart w:id="0" w:name="_GoBack"/>
            <w:bookmarkEnd w:id="0"/>
            <w:r w:rsidRPr="008474B1">
              <w:rPr>
                <w:rFonts w:ascii="Open Sans" w:eastAsia="Calibri" w:hAnsi="Open Sans" w:cs="Open Sans"/>
                <w:sz w:val="19"/>
                <w:szCs w:val="19"/>
                <w:lang w:val="en-US" w:eastAsia="en-US"/>
              </w:rPr>
              <w:t>An aptitude for detailed figure work, interpreting financial information and reconciling data with the ability to work quickly and maintain high accuracy levels.</w:t>
            </w:r>
          </w:p>
          <w:p w14:paraId="185B5684" w14:textId="77777777" w:rsidR="00276E2A" w:rsidRPr="00276E2A" w:rsidRDefault="00276E2A" w:rsidP="00AC08F6">
            <w:pPr>
              <w:jc w:val="both"/>
              <w:rPr>
                <w:rFonts w:ascii="Open Sans" w:hAnsi="Open Sans" w:cs="Open Sans"/>
                <w:sz w:val="19"/>
                <w:szCs w:val="19"/>
              </w:rPr>
            </w:pPr>
          </w:p>
        </w:tc>
      </w:tr>
      <w:tr w:rsidR="00276E2A" w:rsidRPr="00276E2A" w14:paraId="7641691B" w14:textId="77777777" w:rsidTr="00AC08F6">
        <w:tc>
          <w:tcPr>
            <w:tcW w:w="9759" w:type="dxa"/>
            <w:tcBorders>
              <w:top w:val="single" w:sz="4" w:space="0" w:color="auto"/>
              <w:left w:val="single" w:sz="4" w:space="0" w:color="auto"/>
              <w:bottom w:val="single" w:sz="4" w:space="0" w:color="auto"/>
              <w:right w:val="single" w:sz="4" w:space="0" w:color="auto"/>
            </w:tcBorders>
          </w:tcPr>
          <w:p w14:paraId="7FE4E831" w14:textId="0A41BB9C" w:rsidR="00276E2A" w:rsidRPr="00276E2A" w:rsidRDefault="00276E2A" w:rsidP="00AC08F6">
            <w:pPr>
              <w:tabs>
                <w:tab w:val="left" w:pos="-720"/>
              </w:tabs>
              <w:suppressAutoHyphens/>
              <w:jc w:val="both"/>
              <w:rPr>
                <w:rFonts w:ascii="Open Sans" w:hAnsi="Open Sans" w:cs="Open Sans"/>
                <w:sz w:val="19"/>
                <w:szCs w:val="19"/>
              </w:rPr>
            </w:pPr>
            <w:r w:rsidRPr="00276E2A">
              <w:rPr>
                <w:rFonts w:ascii="Open Sans" w:hAnsi="Open Sans" w:cs="Open Sans"/>
                <w:sz w:val="19"/>
                <w:szCs w:val="19"/>
              </w:rPr>
              <w:t>Communication and interpersonal skills including the ability to discuss and clarify issues</w:t>
            </w:r>
            <w:r w:rsidR="006F6C1A">
              <w:rPr>
                <w:rFonts w:ascii="Open Sans" w:hAnsi="Open Sans" w:cs="Open Sans"/>
                <w:sz w:val="19"/>
                <w:szCs w:val="19"/>
              </w:rPr>
              <w:t xml:space="preserve"> </w:t>
            </w:r>
            <w:r w:rsidR="00961A05">
              <w:rPr>
                <w:rFonts w:ascii="Open Sans" w:hAnsi="Open Sans" w:cs="Open Sans"/>
                <w:sz w:val="19"/>
                <w:szCs w:val="19"/>
              </w:rPr>
              <w:t xml:space="preserve">when </w:t>
            </w:r>
            <w:r w:rsidR="006F6C1A">
              <w:rPr>
                <w:rFonts w:ascii="Open Sans" w:hAnsi="Open Sans" w:cs="Open Sans"/>
                <w:sz w:val="19"/>
                <w:szCs w:val="19"/>
              </w:rPr>
              <w:t>dealing with a variety of stakeholders</w:t>
            </w:r>
            <w:r w:rsidRPr="00276E2A">
              <w:rPr>
                <w:rFonts w:ascii="Open Sans" w:hAnsi="Open Sans" w:cs="Open Sans"/>
                <w:sz w:val="19"/>
                <w:szCs w:val="19"/>
              </w:rPr>
              <w:t>.</w:t>
            </w:r>
          </w:p>
          <w:p w14:paraId="0BAC90F3" w14:textId="77777777" w:rsidR="00276E2A" w:rsidRPr="00276E2A" w:rsidRDefault="00276E2A" w:rsidP="00AC08F6">
            <w:pPr>
              <w:tabs>
                <w:tab w:val="left" w:pos="-720"/>
              </w:tabs>
              <w:suppressAutoHyphens/>
              <w:jc w:val="both"/>
              <w:rPr>
                <w:rFonts w:ascii="Open Sans" w:hAnsi="Open Sans" w:cs="Open Sans"/>
                <w:spacing w:val="-3"/>
                <w:sz w:val="19"/>
                <w:szCs w:val="19"/>
                <w:highlight w:val="green"/>
              </w:rPr>
            </w:pPr>
          </w:p>
        </w:tc>
      </w:tr>
      <w:tr w:rsidR="00276E2A" w:rsidRPr="00276E2A" w14:paraId="4031BA2B" w14:textId="77777777" w:rsidTr="00AC08F6">
        <w:tc>
          <w:tcPr>
            <w:tcW w:w="9759" w:type="dxa"/>
            <w:tcBorders>
              <w:top w:val="single" w:sz="4" w:space="0" w:color="auto"/>
              <w:left w:val="single" w:sz="4" w:space="0" w:color="auto"/>
              <w:bottom w:val="single" w:sz="4" w:space="0" w:color="auto"/>
              <w:right w:val="single" w:sz="4" w:space="0" w:color="auto"/>
            </w:tcBorders>
          </w:tcPr>
          <w:p w14:paraId="18699929" w14:textId="02511737" w:rsidR="00765651" w:rsidRPr="008749D2" w:rsidRDefault="00765651" w:rsidP="00765651">
            <w:pPr>
              <w:tabs>
                <w:tab w:val="left" w:pos="-720"/>
              </w:tabs>
              <w:suppressAutoHyphens/>
              <w:jc w:val="both"/>
              <w:rPr>
                <w:rFonts w:ascii="Open Sans" w:eastAsia="Calibri" w:hAnsi="Open Sans" w:cs="Open Sans"/>
                <w:sz w:val="19"/>
                <w:szCs w:val="19"/>
                <w:lang w:eastAsia="en-US"/>
              </w:rPr>
            </w:pPr>
            <w:r w:rsidRPr="008749D2">
              <w:rPr>
                <w:rFonts w:ascii="Open Sans" w:eastAsia="Calibri" w:hAnsi="Open Sans" w:cs="Open Sans"/>
                <w:sz w:val="19"/>
                <w:szCs w:val="19"/>
                <w:lang w:eastAsia="en-US"/>
              </w:rPr>
              <w:t>A high level of administrative and organisational ability; being able to  prioritise and manage own work load considering the dual aspect of the role where last minute and conflicting requests are common.</w:t>
            </w:r>
          </w:p>
          <w:p w14:paraId="1493678A" w14:textId="26256AD3" w:rsidR="00276E2A" w:rsidRPr="004E1C95" w:rsidRDefault="00276E2A" w:rsidP="00AC08F6">
            <w:pPr>
              <w:tabs>
                <w:tab w:val="left" w:pos="-720"/>
              </w:tabs>
              <w:suppressAutoHyphens/>
              <w:jc w:val="both"/>
              <w:rPr>
                <w:rFonts w:ascii="Open Sans" w:hAnsi="Open Sans" w:cs="Open Sans"/>
                <w:spacing w:val="-3"/>
                <w:sz w:val="19"/>
                <w:szCs w:val="19"/>
              </w:rPr>
            </w:pPr>
          </w:p>
          <w:p w14:paraId="75F7D84B" w14:textId="77777777" w:rsidR="00276E2A" w:rsidRPr="004E1C95" w:rsidRDefault="00276E2A" w:rsidP="00AC08F6">
            <w:pPr>
              <w:tabs>
                <w:tab w:val="left" w:pos="-720"/>
              </w:tabs>
              <w:suppressAutoHyphens/>
              <w:jc w:val="center"/>
              <w:rPr>
                <w:rFonts w:ascii="Open Sans" w:hAnsi="Open Sans" w:cs="Open Sans"/>
                <w:sz w:val="19"/>
                <w:szCs w:val="19"/>
              </w:rPr>
            </w:pPr>
          </w:p>
        </w:tc>
      </w:tr>
      <w:tr w:rsidR="00276E2A" w:rsidRPr="00276E2A" w14:paraId="0B052F68" w14:textId="77777777" w:rsidTr="00AC08F6">
        <w:tc>
          <w:tcPr>
            <w:tcW w:w="9759" w:type="dxa"/>
            <w:tcBorders>
              <w:top w:val="single" w:sz="4" w:space="0" w:color="auto"/>
              <w:left w:val="single" w:sz="4" w:space="0" w:color="auto"/>
              <w:bottom w:val="single" w:sz="4" w:space="0" w:color="auto"/>
              <w:right w:val="single" w:sz="4" w:space="0" w:color="auto"/>
            </w:tcBorders>
          </w:tcPr>
          <w:p w14:paraId="4EBFE673" w14:textId="77777777" w:rsidR="00276E2A" w:rsidRPr="00276E2A" w:rsidRDefault="00276E2A" w:rsidP="00AC08F6">
            <w:pPr>
              <w:jc w:val="both"/>
              <w:rPr>
                <w:rFonts w:ascii="Open Sans" w:hAnsi="Open Sans" w:cs="Open Sans"/>
                <w:sz w:val="19"/>
                <w:szCs w:val="19"/>
              </w:rPr>
            </w:pPr>
            <w:r w:rsidRPr="00276E2A">
              <w:rPr>
                <w:rFonts w:ascii="Open Sans" w:hAnsi="Open Sans" w:cs="Open Sans"/>
                <w:sz w:val="19"/>
                <w:szCs w:val="19"/>
              </w:rPr>
              <w:t>Proven ability to work as part of a team</w:t>
            </w:r>
          </w:p>
          <w:p w14:paraId="32F8BA05" w14:textId="77777777" w:rsidR="00276E2A" w:rsidRPr="00276E2A" w:rsidRDefault="00276E2A" w:rsidP="00AC08F6">
            <w:pPr>
              <w:tabs>
                <w:tab w:val="left" w:pos="-720"/>
              </w:tabs>
              <w:suppressAutoHyphens/>
              <w:jc w:val="center"/>
              <w:rPr>
                <w:rFonts w:ascii="Open Sans" w:hAnsi="Open Sans" w:cs="Open Sans"/>
                <w:spacing w:val="-3"/>
                <w:sz w:val="19"/>
                <w:szCs w:val="19"/>
              </w:rPr>
            </w:pPr>
          </w:p>
        </w:tc>
      </w:tr>
      <w:tr w:rsidR="00276E2A" w:rsidRPr="00276E2A" w14:paraId="17C20006" w14:textId="77777777" w:rsidTr="00AC08F6">
        <w:tc>
          <w:tcPr>
            <w:tcW w:w="9759" w:type="dxa"/>
            <w:tcBorders>
              <w:top w:val="single" w:sz="4" w:space="0" w:color="auto"/>
              <w:left w:val="single" w:sz="4" w:space="0" w:color="auto"/>
              <w:bottom w:val="single" w:sz="4" w:space="0" w:color="auto"/>
              <w:right w:val="single" w:sz="4" w:space="0" w:color="auto"/>
            </w:tcBorders>
          </w:tcPr>
          <w:p w14:paraId="60F8573C" w14:textId="77777777" w:rsidR="00276E2A" w:rsidRPr="00276E2A" w:rsidRDefault="00276E2A" w:rsidP="00AC08F6">
            <w:pPr>
              <w:tabs>
                <w:tab w:val="left" w:pos="-720"/>
              </w:tabs>
              <w:suppressAutoHyphens/>
              <w:jc w:val="both"/>
              <w:rPr>
                <w:rFonts w:ascii="Open Sans" w:hAnsi="Open Sans" w:cs="Open Sans"/>
                <w:spacing w:val="-3"/>
                <w:sz w:val="19"/>
                <w:szCs w:val="19"/>
              </w:rPr>
            </w:pPr>
            <w:r w:rsidRPr="00276E2A">
              <w:rPr>
                <w:rFonts w:ascii="Open Sans" w:hAnsi="Open Sans" w:cs="Open Sans"/>
                <w:spacing w:val="-3"/>
                <w:sz w:val="19"/>
                <w:szCs w:val="19"/>
              </w:rPr>
              <w:t xml:space="preserve">Excellent IT skills, including proficiency with MS Office applications including </w:t>
            </w:r>
            <w:r w:rsidRPr="00276E2A">
              <w:rPr>
                <w:rFonts w:ascii="Open Sans" w:hAnsi="Open Sans" w:cs="Open Sans"/>
                <w:sz w:val="19"/>
                <w:szCs w:val="19"/>
              </w:rPr>
              <w:t>experience of using spreadsheets.</w:t>
            </w:r>
          </w:p>
          <w:p w14:paraId="32378A50" w14:textId="77777777" w:rsidR="00276E2A" w:rsidRPr="00276E2A" w:rsidRDefault="00276E2A" w:rsidP="00AC08F6">
            <w:pPr>
              <w:pStyle w:val="ListParagraph"/>
              <w:tabs>
                <w:tab w:val="left" w:pos="-720"/>
              </w:tabs>
              <w:suppressAutoHyphens/>
              <w:ind w:left="284"/>
              <w:jc w:val="center"/>
              <w:rPr>
                <w:rFonts w:ascii="Open Sans" w:hAnsi="Open Sans" w:cs="Open Sans"/>
                <w:sz w:val="19"/>
                <w:szCs w:val="19"/>
              </w:rPr>
            </w:pPr>
          </w:p>
        </w:tc>
      </w:tr>
    </w:tbl>
    <w:p w14:paraId="08879B4F" w14:textId="77777777" w:rsidR="00276E2A" w:rsidRPr="00276E2A" w:rsidRDefault="00276E2A" w:rsidP="00276E2A">
      <w:pPr>
        <w:pStyle w:val="Default"/>
        <w:rPr>
          <w:sz w:val="19"/>
          <w:szCs w:val="19"/>
        </w:rPr>
      </w:pPr>
    </w:p>
    <w:p w14:paraId="385E3CA3" w14:textId="77777777" w:rsidR="00E47F85" w:rsidRPr="00276E2A" w:rsidRDefault="00E47F85" w:rsidP="00F0758C">
      <w:pPr>
        <w:rPr>
          <w:rFonts w:ascii="Open Sans" w:hAnsi="Open Sans" w:cs="Open Sans"/>
          <w:sz w:val="19"/>
          <w:szCs w:val="19"/>
        </w:rPr>
      </w:pPr>
    </w:p>
    <w:sectPr w:rsidR="00E47F85" w:rsidRPr="00276E2A" w:rsidSect="00E700EC">
      <w:headerReference w:type="even" r:id="rId14"/>
      <w:headerReference w:type="default" r:id="rId15"/>
      <w:footerReference w:type="even" r:id="rId16"/>
      <w:footerReference w:type="default" r:id="rId17"/>
      <w:headerReference w:type="first" r:id="rId18"/>
      <w:footerReference w:type="first" r:id="rId19"/>
      <w:pgSz w:w="11907" w:h="16840" w:code="9"/>
      <w:pgMar w:top="1396" w:right="1134" w:bottom="1276" w:left="1134" w:header="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18266C" w14:textId="77777777" w:rsidR="005F71B8" w:rsidRDefault="005F71B8">
      <w:r>
        <w:separator/>
      </w:r>
    </w:p>
  </w:endnote>
  <w:endnote w:type="continuationSeparator" w:id="0">
    <w:p w14:paraId="7BAC0DFE" w14:textId="77777777" w:rsidR="005F71B8" w:rsidRDefault="005F71B8">
      <w:r>
        <w:continuationSeparator/>
      </w:r>
    </w:p>
  </w:endnote>
  <w:endnote w:type="continuationNotice" w:id="1">
    <w:p w14:paraId="648FD57F" w14:textId="77777777" w:rsidR="005F71B8" w:rsidRDefault="005F71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NewsGoth BT">
    <w:altName w:val="Corbel"/>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F90AF" w14:textId="77777777" w:rsidR="00CE1CF4" w:rsidRDefault="00CE1C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114E2" w14:textId="77777777" w:rsidR="00CE1CF4" w:rsidRDefault="00CE1C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CB536" w14:textId="77777777" w:rsidR="00E700EC" w:rsidRDefault="00327CEC">
    <w:pPr>
      <w:pStyle w:val="Footer"/>
    </w:pPr>
    <w:r>
      <w:rPr>
        <w:noProof/>
        <w:lang w:val="en-GB" w:eastAsia="en-GB"/>
      </w:rPr>
      <w:drawing>
        <wp:anchor distT="0" distB="0" distL="114300" distR="114300" simplePos="0" relativeHeight="251658242" behindDoc="1" locked="0" layoutInCell="1" allowOverlap="1" wp14:anchorId="142B7FFD" wp14:editId="07777777">
          <wp:simplePos x="0" y="0"/>
          <wp:positionH relativeFrom="column">
            <wp:posOffset>2880360</wp:posOffset>
          </wp:positionH>
          <wp:positionV relativeFrom="paragraph">
            <wp:posOffset>-264795</wp:posOffset>
          </wp:positionV>
          <wp:extent cx="3611880" cy="495300"/>
          <wp:effectExtent l="0" t="0" r="0" b="0"/>
          <wp:wrapTight wrapText="bothSides">
            <wp:wrapPolygon edited="0">
              <wp:start x="20734" y="0"/>
              <wp:lineTo x="0" y="0"/>
              <wp:lineTo x="0" y="15785"/>
              <wp:lineTo x="5241" y="20769"/>
              <wp:lineTo x="21418" y="20769"/>
              <wp:lineTo x="21532" y="14123"/>
              <wp:lineTo x="21532" y="4985"/>
              <wp:lineTo x="21418" y="0"/>
              <wp:lineTo x="20734"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PA UK Footer_newer_52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11880" cy="4953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4AE957" w14:textId="77777777" w:rsidR="005F71B8" w:rsidRDefault="005F71B8">
      <w:r>
        <w:separator/>
      </w:r>
    </w:p>
  </w:footnote>
  <w:footnote w:type="continuationSeparator" w:id="0">
    <w:p w14:paraId="20AAE572" w14:textId="77777777" w:rsidR="005F71B8" w:rsidRDefault="005F71B8">
      <w:r>
        <w:continuationSeparator/>
      </w:r>
    </w:p>
  </w:footnote>
  <w:footnote w:type="continuationNotice" w:id="1">
    <w:p w14:paraId="0F39D71F" w14:textId="77777777" w:rsidR="005F71B8" w:rsidRDefault="005F71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413AD" w14:textId="77777777" w:rsidR="00CE1CF4" w:rsidRDefault="00CE1C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9D5CA" w14:textId="77777777" w:rsidR="00CE1CF4" w:rsidRDefault="00CE1C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E0347" w14:textId="77777777" w:rsidR="00E700EC" w:rsidRDefault="00E6647B">
    <w:pPr>
      <w:pStyle w:val="Header"/>
    </w:pPr>
    <w:r>
      <w:rPr>
        <w:noProof/>
        <w:lang w:val="en-GB" w:eastAsia="en-GB"/>
      </w:rPr>
      <w:drawing>
        <wp:anchor distT="0" distB="0" distL="114300" distR="114300" simplePos="0" relativeHeight="251658241" behindDoc="1" locked="0" layoutInCell="1" allowOverlap="1" wp14:anchorId="1413E0FA" wp14:editId="07777777">
          <wp:simplePos x="0" y="0"/>
          <wp:positionH relativeFrom="column">
            <wp:posOffset>4680585</wp:posOffset>
          </wp:positionH>
          <wp:positionV relativeFrom="paragraph">
            <wp:posOffset>371475</wp:posOffset>
          </wp:positionV>
          <wp:extent cx="1714500" cy="514350"/>
          <wp:effectExtent l="0" t="0" r="0" b="0"/>
          <wp:wrapTight wrapText="bothSides">
            <wp:wrapPolygon edited="0">
              <wp:start x="19680" y="0"/>
              <wp:lineTo x="0" y="800"/>
              <wp:lineTo x="0" y="20800"/>
              <wp:lineTo x="21120" y="20800"/>
              <wp:lineTo x="21360" y="13600"/>
              <wp:lineTo x="21360" y="4800"/>
              <wp:lineTo x="21120" y="0"/>
              <wp:lineTo x="19680" y="0"/>
            </wp:wrapPolygon>
          </wp:wrapTight>
          <wp:docPr id="4" name="Picture 4" descr="Z:\Shares\CPA Documents\Communications\1. Corporate\Branding\CPA UK Logo\Squashed_CPA_UK_logo_p525_cs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hares\CPA Documents\Communications\1. Corporate\Branding\CPA UK Logo\Squashed_CPA_UK_logo_p525_cs5.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450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1E00B0">
      <w:rPr>
        <w:noProof/>
        <w:lang w:val="en-GB" w:eastAsia="en-GB"/>
      </w:rPr>
      <w:drawing>
        <wp:anchor distT="0" distB="0" distL="114300" distR="114300" simplePos="0" relativeHeight="251658240" behindDoc="1" locked="0" layoutInCell="1" allowOverlap="1" wp14:anchorId="249A6E10" wp14:editId="07777777">
          <wp:simplePos x="0" y="0"/>
          <wp:positionH relativeFrom="column">
            <wp:posOffset>-310515</wp:posOffset>
          </wp:positionH>
          <wp:positionV relativeFrom="paragraph">
            <wp:posOffset>438150</wp:posOffset>
          </wp:positionV>
          <wp:extent cx="1724025" cy="436245"/>
          <wp:effectExtent l="0" t="0" r="0" b="0"/>
          <wp:wrapTight wrapText="bothSides">
            <wp:wrapPolygon edited="0">
              <wp:start x="477" y="0"/>
              <wp:lineTo x="0" y="943"/>
              <wp:lineTo x="0" y="20751"/>
              <wp:lineTo x="21481" y="20751"/>
              <wp:lineTo x="21481" y="943"/>
              <wp:lineTo x="4057" y="0"/>
              <wp:lineTo x="47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P Logo New_Purpl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24025" cy="4362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E20FD"/>
    <w:multiLevelType w:val="hybridMultilevel"/>
    <w:tmpl w:val="6B4A93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752ECA"/>
    <w:multiLevelType w:val="hybridMultilevel"/>
    <w:tmpl w:val="3586DB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800353"/>
    <w:multiLevelType w:val="hybridMultilevel"/>
    <w:tmpl w:val="8F9AB1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A31C7E"/>
    <w:multiLevelType w:val="hybridMultilevel"/>
    <w:tmpl w:val="95BCF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BA4190"/>
    <w:multiLevelType w:val="hybridMultilevel"/>
    <w:tmpl w:val="5BE84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0E4382"/>
    <w:multiLevelType w:val="hybridMultilevel"/>
    <w:tmpl w:val="8C4EE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EF0AA8"/>
    <w:multiLevelType w:val="hybridMultilevel"/>
    <w:tmpl w:val="203E3260"/>
    <w:lvl w:ilvl="0" w:tplc="EC1231A2">
      <w:numFmt w:val="bullet"/>
      <w:lvlText w:val="-"/>
      <w:lvlJc w:val="left"/>
      <w:pPr>
        <w:ind w:left="360" w:hanging="360"/>
      </w:pPr>
      <w:rPr>
        <w:rFonts w:ascii="Open Sans" w:eastAsia="Times New Roman" w:hAnsi="Open Sans" w:cs="Open San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252126"/>
    <w:multiLevelType w:val="hybridMultilevel"/>
    <w:tmpl w:val="B67649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5080351"/>
    <w:multiLevelType w:val="hybridMultilevel"/>
    <w:tmpl w:val="1052846C"/>
    <w:lvl w:ilvl="0" w:tplc="8E58726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9B4AF3"/>
    <w:multiLevelType w:val="hybridMultilevel"/>
    <w:tmpl w:val="C2F4AB3C"/>
    <w:lvl w:ilvl="0" w:tplc="08090001">
      <w:start w:val="1"/>
      <w:numFmt w:val="bullet"/>
      <w:pStyle w:val="Heading2"/>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5D59A9"/>
    <w:multiLevelType w:val="hybridMultilevel"/>
    <w:tmpl w:val="85769A1A"/>
    <w:lvl w:ilvl="0" w:tplc="978087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D54C33"/>
    <w:multiLevelType w:val="hybridMultilevel"/>
    <w:tmpl w:val="6756E364"/>
    <w:lvl w:ilvl="0" w:tplc="6C86EE3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2F4C55"/>
    <w:multiLevelType w:val="hybridMultilevel"/>
    <w:tmpl w:val="361A05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60C5E78"/>
    <w:multiLevelType w:val="hybridMultilevel"/>
    <w:tmpl w:val="BFE43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FF7534"/>
    <w:multiLevelType w:val="hybridMultilevel"/>
    <w:tmpl w:val="272C1F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626127B"/>
    <w:multiLevelType w:val="hybridMultilevel"/>
    <w:tmpl w:val="442250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6436927"/>
    <w:multiLevelType w:val="hybridMultilevel"/>
    <w:tmpl w:val="88B62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AD70876"/>
    <w:multiLevelType w:val="hybridMultilevel"/>
    <w:tmpl w:val="778A6BDE"/>
    <w:lvl w:ilvl="0" w:tplc="08090001">
      <w:start w:val="1"/>
      <w:numFmt w:val="bullet"/>
      <w:lvlText w:val=""/>
      <w:lvlJc w:val="left"/>
      <w:pPr>
        <w:ind w:left="994" w:hanging="360"/>
      </w:pPr>
      <w:rPr>
        <w:rFonts w:ascii="Symbol" w:hAnsi="Symbol" w:hint="default"/>
      </w:rPr>
    </w:lvl>
    <w:lvl w:ilvl="1" w:tplc="08090003" w:tentative="1">
      <w:start w:val="1"/>
      <w:numFmt w:val="bullet"/>
      <w:lvlText w:val="o"/>
      <w:lvlJc w:val="left"/>
      <w:pPr>
        <w:ind w:left="1714" w:hanging="360"/>
      </w:pPr>
      <w:rPr>
        <w:rFonts w:ascii="Courier New" w:hAnsi="Courier New" w:cs="Courier New" w:hint="default"/>
      </w:rPr>
    </w:lvl>
    <w:lvl w:ilvl="2" w:tplc="08090005" w:tentative="1">
      <w:start w:val="1"/>
      <w:numFmt w:val="bullet"/>
      <w:lvlText w:val=""/>
      <w:lvlJc w:val="left"/>
      <w:pPr>
        <w:ind w:left="2434" w:hanging="360"/>
      </w:pPr>
      <w:rPr>
        <w:rFonts w:ascii="Wingdings" w:hAnsi="Wingdings" w:hint="default"/>
      </w:rPr>
    </w:lvl>
    <w:lvl w:ilvl="3" w:tplc="08090001" w:tentative="1">
      <w:start w:val="1"/>
      <w:numFmt w:val="bullet"/>
      <w:lvlText w:val=""/>
      <w:lvlJc w:val="left"/>
      <w:pPr>
        <w:ind w:left="3154" w:hanging="360"/>
      </w:pPr>
      <w:rPr>
        <w:rFonts w:ascii="Symbol" w:hAnsi="Symbol" w:hint="default"/>
      </w:rPr>
    </w:lvl>
    <w:lvl w:ilvl="4" w:tplc="08090003" w:tentative="1">
      <w:start w:val="1"/>
      <w:numFmt w:val="bullet"/>
      <w:lvlText w:val="o"/>
      <w:lvlJc w:val="left"/>
      <w:pPr>
        <w:ind w:left="3874" w:hanging="360"/>
      </w:pPr>
      <w:rPr>
        <w:rFonts w:ascii="Courier New" w:hAnsi="Courier New" w:cs="Courier New" w:hint="default"/>
      </w:rPr>
    </w:lvl>
    <w:lvl w:ilvl="5" w:tplc="08090005" w:tentative="1">
      <w:start w:val="1"/>
      <w:numFmt w:val="bullet"/>
      <w:lvlText w:val=""/>
      <w:lvlJc w:val="left"/>
      <w:pPr>
        <w:ind w:left="4594" w:hanging="360"/>
      </w:pPr>
      <w:rPr>
        <w:rFonts w:ascii="Wingdings" w:hAnsi="Wingdings" w:hint="default"/>
      </w:rPr>
    </w:lvl>
    <w:lvl w:ilvl="6" w:tplc="08090001" w:tentative="1">
      <w:start w:val="1"/>
      <w:numFmt w:val="bullet"/>
      <w:lvlText w:val=""/>
      <w:lvlJc w:val="left"/>
      <w:pPr>
        <w:ind w:left="5314" w:hanging="360"/>
      </w:pPr>
      <w:rPr>
        <w:rFonts w:ascii="Symbol" w:hAnsi="Symbol" w:hint="default"/>
      </w:rPr>
    </w:lvl>
    <w:lvl w:ilvl="7" w:tplc="08090003" w:tentative="1">
      <w:start w:val="1"/>
      <w:numFmt w:val="bullet"/>
      <w:lvlText w:val="o"/>
      <w:lvlJc w:val="left"/>
      <w:pPr>
        <w:ind w:left="6034" w:hanging="360"/>
      </w:pPr>
      <w:rPr>
        <w:rFonts w:ascii="Courier New" w:hAnsi="Courier New" w:cs="Courier New" w:hint="default"/>
      </w:rPr>
    </w:lvl>
    <w:lvl w:ilvl="8" w:tplc="08090005" w:tentative="1">
      <w:start w:val="1"/>
      <w:numFmt w:val="bullet"/>
      <w:lvlText w:val=""/>
      <w:lvlJc w:val="left"/>
      <w:pPr>
        <w:ind w:left="6754" w:hanging="360"/>
      </w:pPr>
      <w:rPr>
        <w:rFonts w:ascii="Wingdings" w:hAnsi="Wingdings" w:hint="default"/>
      </w:rPr>
    </w:lvl>
  </w:abstractNum>
  <w:abstractNum w:abstractNumId="18" w15:restartNumberingAfterBreak="0">
    <w:nsid w:val="3E406E03"/>
    <w:multiLevelType w:val="hybridMultilevel"/>
    <w:tmpl w:val="6220C478"/>
    <w:lvl w:ilvl="0" w:tplc="08090001">
      <w:start w:val="1"/>
      <w:numFmt w:val="bullet"/>
      <w:lvlText w:val=""/>
      <w:lvlJc w:val="left"/>
      <w:pPr>
        <w:ind w:left="4045" w:hanging="360"/>
      </w:pPr>
      <w:rPr>
        <w:rFonts w:ascii="Symbol" w:hAnsi="Symbol" w:hint="default"/>
      </w:rPr>
    </w:lvl>
    <w:lvl w:ilvl="1" w:tplc="08090003" w:tentative="1">
      <w:start w:val="1"/>
      <w:numFmt w:val="bullet"/>
      <w:lvlText w:val="o"/>
      <w:lvlJc w:val="left"/>
      <w:pPr>
        <w:ind w:left="4765" w:hanging="360"/>
      </w:pPr>
      <w:rPr>
        <w:rFonts w:ascii="Courier New" w:hAnsi="Courier New" w:cs="Courier New" w:hint="default"/>
      </w:rPr>
    </w:lvl>
    <w:lvl w:ilvl="2" w:tplc="08090005" w:tentative="1">
      <w:start w:val="1"/>
      <w:numFmt w:val="bullet"/>
      <w:lvlText w:val=""/>
      <w:lvlJc w:val="left"/>
      <w:pPr>
        <w:ind w:left="5485" w:hanging="360"/>
      </w:pPr>
      <w:rPr>
        <w:rFonts w:ascii="Wingdings" w:hAnsi="Wingdings" w:hint="default"/>
      </w:rPr>
    </w:lvl>
    <w:lvl w:ilvl="3" w:tplc="08090001" w:tentative="1">
      <w:start w:val="1"/>
      <w:numFmt w:val="bullet"/>
      <w:lvlText w:val=""/>
      <w:lvlJc w:val="left"/>
      <w:pPr>
        <w:ind w:left="6205" w:hanging="360"/>
      </w:pPr>
      <w:rPr>
        <w:rFonts w:ascii="Symbol" w:hAnsi="Symbol" w:hint="default"/>
      </w:rPr>
    </w:lvl>
    <w:lvl w:ilvl="4" w:tplc="08090003" w:tentative="1">
      <w:start w:val="1"/>
      <w:numFmt w:val="bullet"/>
      <w:lvlText w:val="o"/>
      <w:lvlJc w:val="left"/>
      <w:pPr>
        <w:ind w:left="6925" w:hanging="360"/>
      </w:pPr>
      <w:rPr>
        <w:rFonts w:ascii="Courier New" w:hAnsi="Courier New" w:cs="Courier New" w:hint="default"/>
      </w:rPr>
    </w:lvl>
    <w:lvl w:ilvl="5" w:tplc="08090005" w:tentative="1">
      <w:start w:val="1"/>
      <w:numFmt w:val="bullet"/>
      <w:lvlText w:val=""/>
      <w:lvlJc w:val="left"/>
      <w:pPr>
        <w:ind w:left="7645" w:hanging="360"/>
      </w:pPr>
      <w:rPr>
        <w:rFonts w:ascii="Wingdings" w:hAnsi="Wingdings" w:hint="default"/>
      </w:rPr>
    </w:lvl>
    <w:lvl w:ilvl="6" w:tplc="08090001" w:tentative="1">
      <w:start w:val="1"/>
      <w:numFmt w:val="bullet"/>
      <w:lvlText w:val=""/>
      <w:lvlJc w:val="left"/>
      <w:pPr>
        <w:ind w:left="8365" w:hanging="360"/>
      </w:pPr>
      <w:rPr>
        <w:rFonts w:ascii="Symbol" w:hAnsi="Symbol" w:hint="default"/>
      </w:rPr>
    </w:lvl>
    <w:lvl w:ilvl="7" w:tplc="08090003" w:tentative="1">
      <w:start w:val="1"/>
      <w:numFmt w:val="bullet"/>
      <w:lvlText w:val="o"/>
      <w:lvlJc w:val="left"/>
      <w:pPr>
        <w:ind w:left="9085" w:hanging="360"/>
      </w:pPr>
      <w:rPr>
        <w:rFonts w:ascii="Courier New" w:hAnsi="Courier New" w:cs="Courier New" w:hint="default"/>
      </w:rPr>
    </w:lvl>
    <w:lvl w:ilvl="8" w:tplc="08090005" w:tentative="1">
      <w:start w:val="1"/>
      <w:numFmt w:val="bullet"/>
      <w:lvlText w:val=""/>
      <w:lvlJc w:val="left"/>
      <w:pPr>
        <w:ind w:left="9805" w:hanging="360"/>
      </w:pPr>
      <w:rPr>
        <w:rFonts w:ascii="Wingdings" w:hAnsi="Wingdings" w:hint="default"/>
      </w:rPr>
    </w:lvl>
  </w:abstractNum>
  <w:abstractNum w:abstractNumId="19" w15:restartNumberingAfterBreak="0">
    <w:nsid w:val="3E5B616D"/>
    <w:multiLevelType w:val="hybridMultilevel"/>
    <w:tmpl w:val="1092F530"/>
    <w:lvl w:ilvl="0" w:tplc="08090001">
      <w:start w:val="1"/>
      <w:numFmt w:val="bullet"/>
      <w:lvlText w:val=""/>
      <w:lvlJc w:val="left"/>
      <w:pPr>
        <w:ind w:left="360" w:hanging="360"/>
      </w:pPr>
      <w:rPr>
        <w:rFonts w:ascii="Symbol" w:hAnsi="Symbo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F9F6FED"/>
    <w:multiLevelType w:val="hybridMultilevel"/>
    <w:tmpl w:val="7E0036D6"/>
    <w:lvl w:ilvl="0" w:tplc="1A1623A2">
      <w:numFmt w:val="bullet"/>
      <w:lvlText w:val="-"/>
      <w:lvlJc w:val="left"/>
      <w:pPr>
        <w:ind w:left="720" w:hanging="360"/>
      </w:pPr>
      <w:rPr>
        <w:rFonts w:ascii="Open Sans" w:eastAsia="Times New Roman"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B76214"/>
    <w:multiLevelType w:val="hybridMultilevel"/>
    <w:tmpl w:val="4D22A8AC"/>
    <w:lvl w:ilvl="0" w:tplc="EC1231A2">
      <w:numFmt w:val="bullet"/>
      <w:lvlText w:val="-"/>
      <w:lvlJc w:val="left"/>
      <w:pPr>
        <w:ind w:left="720" w:hanging="360"/>
      </w:pPr>
      <w:rPr>
        <w:rFonts w:ascii="Open Sans" w:eastAsia="Times New Roman"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0F2A4B"/>
    <w:multiLevelType w:val="hybridMultilevel"/>
    <w:tmpl w:val="B2FACA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81A385C"/>
    <w:multiLevelType w:val="hybridMultilevel"/>
    <w:tmpl w:val="CABC3F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CAA2A3A"/>
    <w:multiLevelType w:val="hybridMultilevel"/>
    <w:tmpl w:val="71C85F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427A72"/>
    <w:multiLevelType w:val="hybridMultilevel"/>
    <w:tmpl w:val="0C5A2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7805CB8"/>
    <w:multiLevelType w:val="hybridMultilevel"/>
    <w:tmpl w:val="8A66D510"/>
    <w:lvl w:ilvl="0" w:tplc="DA32519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7C84391"/>
    <w:multiLevelType w:val="hybridMultilevel"/>
    <w:tmpl w:val="9A46E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FF30E4"/>
    <w:multiLevelType w:val="hybridMultilevel"/>
    <w:tmpl w:val="B5F64CF2"/>
    <w:lvl w:ilvl="0" w:tplc="8E5492AE">
      <w:start w:val="1700"/>
      <w:numFmt w:val="bullet"/>
      <w:lvlText w:val="-"/>
      <w:lvlJc w:val="left"/>
      <w:pPr>
        <w:ind w:left="720" w:hanging="360"/>
      </w:pPr>
      <w:rPr>
        <w:rFonts w:ascii="Open Sans" w:eastAsia="Times New Roman"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1B60EB"/>
    <w:multiLevelType w:val="hybridMultilevel"/>
    <w:tmpl w:val="AFF4A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EF65AA"/>
    <w:multiLevelType w:val="hybridMultilevel"/>
    <w:tmpl w:val="2EE438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8983C29"/>
    <w:multiLevelType w:val="hybridMultilevel"/>
    <w:tmpl w:val="6ED68FCA"/>
    <w:lvl w:ilvl="0" w:tplc="08090001">
      <w:start w:val="1"/>
      <w:numFmt w:val="bullet"/>
      <w:lvlText w:val=""/>
      <w:lvlJc w:val="left"/>
      <w:pPr>
        <w:ind w:left="4188" w:hanging="360"/>
      </w:pPr>
      <w:rPr>
        <w:rFonts w:ascii="Symbol" w:hAnsi="Symbol" w:hint="default"/>
      </w:rPr>
    </w:lvl>
    <w:lvl w:ilvl="1" w:tplc="08090003" w:tentative="1">
      <w:start w:val="1"/>
      <w:numFmt w:val="bullet"/>
      <w:lvlText w:val="o"/>
      <w:lvlJc w:val="left"/>
      <w:pPr>
        <w:ind w:left="4908" w:hanging="360"/>
      </w:pPr>
      <w:rPr>
        <w:rFonts w:ascii="Courier New" w:hAnsi="Courier New" w:cs="Courier New" w:hint="default"/>
      </w:rPr>
    </w:lvl>
    <w:lvl w:ilvl="2" w:tplc="08090005" w:tentative="1">
      <w:start w:val="1"/>
      <w:numFmt w:val="bullet"/>
      <w:lvlText w:val=""/>
      <w:lvlJc w:val="left"/>
      <w:pPr>
        <w:ind w:left="5628" w:hanging="360"/>
      </w:pPr>
      <w:rPr>
        <w:rFonts w:ascii="Wingdings" w:hAnsi="Wingdings" w:hint="default"/>
      </w:rPr>
    </w:lvl>
    <w:lvl w:ilvl="3" w:tplc="08090001" w:tentative="1">
      <w:start w:val="1"/>
      <w:numFmt w:val="bullet"/>
      <w:lvlText w:val=""/>
      <w:lvlJc w:val="left"/>
      <w:pPr>
        <w:ind w:left="6348" w:hanging="360"/>
      </w:pPr>
      <w:rPr>
        <w:rFonts w:ascii="Symbol" w:hAnsi="Symbol" w:hint="default"/>
      </w:rPr>
    </w:lvl>
    <w:lvl w:ilvl="4" w:tplc="08090003" w:tentative="1">
      <w:start w:val="1"/>
      <w:numFmt w:val="bullet"/>
      <w:lvlText w:val="o"/>
      <w:lvlJc w:val="left"/>
      <w:pPr>
        <w:ind w:left="7068" w:hanging="360"/>
      </w:pPr>
      <w:rPr>
        <w:rFonts w:ascii="Courier New" w:hAnsi="Courier New" w:cs="Courier New" w:hint="default"/>
      </w:rPr>
    </w:lvl>
    <w:lvl w:ilvl="5" w:tplc="08090005" w:tentative="1">
      <w:start w:val="1"/>
      <w:numFmt w:val="bullet"/>
      <w:lvlText w:val=""/>
      <w:lvlJc w:val="left"/>
      <w:pPr>
        <w:ind w:left="7788" w:hanging="360"/>
      </w:pPr>
      <w:rPr>
        <w:rFonts w:ascii="Wingdings" w:hAnsi="Wingdings" w:hint="default"/>
      </w:rPr>
    </w:lvl>
    <w:lvl w:ilvl="6" w:tplc="08090001" w:tentative="1">
      <w:start w:val="1"/>
      <w:numFmt w:val="bullet"/>
      <w:lvlText w:val=""/>
      <w:lvlJc w:val="left"/>
      <w:pPr>
        <w:ind w:left="8508" w:hanging="360"/>
      </w:pPr>
      <w:rPr>
        <w:rFonts w:ascii="Symbol" w:hAnsi="Symbol" w:hint="default"/>
      </w:rPr>
    </w:lvl>
    <w:lvl w:ilvl="7" w:tplc="08090003" w:tentative="1">
      <w:start w:val="1"/>
      <w:numFmt w:val="bullet"/>
      <w:lvlText w:val="o"/>
      <w:lvlJc w:val="left"/>
      <w:pPr>
        <w:ind w:left="9228" w:hanging="360"/>
      </w:pPr>
      <w:rPr>
        <w:rFonts w:ascii="Courier New" w:hAnsi="Courier New" w:cs="Courier New" w:hint="default"/>
      </w:rPr>
    </w:lvl>
    <w:lvl w:ilvl="8" w:tplc="08090005" w:tentative="1">
      <w:start w:val="1"/>
      <w:numFmt w:val="bullet"/>
      <w:lvlText w:val=""/>
      <w:lvlJc w:val="left"/>
      <w:pPr>
        <w:ind w:left="9948" w:hanging="360"/>
      </w:pPr>
      <w:rPr>
        <w:rFonts w:ascii="Wingdings" w:hAnsi="Wingdings" w:hint="default"/>
      </w:rPr>
    </w:lvl>
  </w:abstractNum>
  <w:abstractNum w:abstractNumId="32" w15:restartNumberingAfterBreak="0">
    <w:nsid w:val="795F78E4"/>
    <w:multiLevelType w:val="hybridMultilevel"/>
    <w:tmpl w:val="1E786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557242"/>
    <w:multiLevelType w:val="hybridMultilevel"/>
    <w:tmpl w:val="35FA11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C7F7A01"/>
    <w:multiLevelType w:val="hybridMultilevel"/>
    <w:tmpl w:val="169A73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F1C3725"/>
    <w:multiLevelType w:val="hybridMultilevel"/>
    <w:tmpl w:val="88ACB452"/>
    <w:lvl w:ilvl="0" w:tplc="EC1231A2">
      <w:numFmt w:val="bullet"/>
      <w:lvlText w:val="-"/>
      <w:lvlJc w:val="left"/>
      <w:pPr>
        <w:ind w:left="720" w:hanging="360"/>
      </w:pPr>
      <w:rPr>
        <w:rFonts w:ascii="Open Sans" w:eastAsia="Times New Roman"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1"/>
  </w:num>
  <w:num w:numId="3">
    <w:abstractNumId w:val="17"/>
  </w:num>
  <w:num w:numId="4">
    <w:abstractNumId w:val="18"/>
  </w:num>
  <w:num w:numId="5">
    <w:abstractNumId w:val="18"/>
  </w:num>
  <w:num w:numId="6">
    <w:abstractNumId w:val="24"/>
  </w:num>
  <w:num w:numId="7">
    <w:abstractNumId w:val="32"/>
  </w:num>
  <w:num w:numId="8">
    <w:abstractNumId w:val="11"/>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13"/>
  </w:num>
  <w:num w:numId="12">
    <w:abstractNumId w:val="16"/>
  </w:num>
  <w:num w:numId="13">
    <w:abstractNumId w:val="2"/>
  </w:num>
  <w:num w:numId="14">
    <w:abstractNumId w:val="26"/>
  </w:num>
  <w:num w:numId="15">
    <w:abstractNumId w:val="34"/>
  </w:num>
  <w:num w:numId="16">
    <w:abstractNumId w:val="20"/>
  </w:num>
  <w:num w:numId="17">
    <w:abstractNumId w:val="27"/>
  </w:num>
  <w:num w:numId="18">
    <w:abstractNumId w:val="1"/>
  </w:num>
  <w:num w:numId="19">
    <w:abstractNumId w:val="0"/>
  </w:num>
  <w:num w:numId="20">
    <w:abstractNumId w:val="35"/>
  </w:num>
  <w:num w:numId="21">
    <w:abstractNumId w:val="6"/>
  </w:num>
  <w:num w:numId="22">
    <w:abstractNumId w:val="30"/>
  </w:num>
  <w:num w:numId="23">
    <w:abstractNumId w:val="21"/>
  </w:num>
  <w:num w:numId="24">
    <w:abstractNumId w:val="14"/>
  </w:num>
  <w:num w:numId="25">
    <w:abstractNumId w:val="29"/>
  </w:num>
  <w:num w:numId="26">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7"/>
  </w:num>
  <w:num w:numId="29">
    <w:abstractNumId w:val="25"/>
  </w:num>
  <w:num w:numId="30">
    <w:abstractNumId w:val="4"/>
  </w:num>
  <w:num w:numId="31">
    <w:abstractNumId w:val="19"/>
  </w:num>
  <w:num w:numId="32">
    <w:abstractNumId w:val="10"/>
  </w:num>
  <w:num w:numId="33">
    <w:abstractNumId w:val="8"/>
  </w:num>
  <w:num w:numId="34">
    <w:abstractNumId w:val="3"/>
  </w:num>
  <w:num w:numId="35">
    <w:abstractNumId w:val="12"/>
  </w:num>
  <w:num w:numId="36">
    <w:abstractNumId w:val="23"/>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1E46F5"/>
    <w:rsid w:val="00002265"/>
    <w:rsid w:val="00004AF9"/>
    <w:rsid w:val="00006F7D"/>
    <w:rsid w:val="00011378"/>
    <w:rsid w:val="00015035"/>
    <w:rsid w:val="00015ECB"/>
    <w:rsid w:val="00032735"/>
    <w:rsid w:val="00035612"/>
    <w:rsid w:val="000440AF"/>
    <w:rsid w:val="000456C4"/>
    <w:rsid w:val="00051B88"/>
    <w:rsid w:val="000554C8"/>
    <w:rsid w:val="000557BB"/>
    <w:rsid w:val="00055D59"/>
    <w:rsid w:val="00056DE7"/>
    <w:rsid w:val="000572B1"/>
    <w:rsid w:val="0006021F"/>
    <w:rsid w:val="00062D76"/>
    <w:rsid w:val="000751C8"/>
    <w:rsid w:val="000813C2"/>
    <w:rsid w:val="00081C2F"/>
    <w:rsid w:val="0008268B"/>
    <w:rsid w:val="00083339"/>
    <w:rsid w:val="0008504A"/>
    <w:rsid w:val="000865CC"/>
    <w:rsid w:val="000916EE"/>
    <w:rsid w:val="0009765B"/>
    <w:rsid w:val="000A04A2"/>
    <w:rsid w:val="000A0591"/>
    <w:rsid w:val="000A106D"/>
    <w:rsid w:val="000A138E"/>
    <w:rsid w:val="000B2A6E"/>
    <w:rsid w:val="000C20EA"/>
    <w:rsid w:val="000C5666"/>
    <w:rsid w:val="000D14EC"/>
    <w:rsid w:val="000D32DF"/>
    <w:rsid w:val="000D3651"/>
    <w:rsid w:val="000D57CD"/>
    <w:rsid w:val="000D6338"/>
    <w:rsid w:val="000E0C15"/>
    <w:rsid w:val="000E1AC8"/>
    <w:rsid w:val="000E3340"/>
    <w:rsid w:val="000E3D64"/>
    <w:rsid w:val="000F41CB"/>
    <w:rsid w:val="00102AEF"/>
    <w:rsid w:val="00103AF6"/>
    <w:rsid w:val="001042A6"/>
    <w:rsid w:val="00105DD5"/>
    <w:rsid w:val="0010614F"/>
    <w:rsid w:val="00111DDB"/>
    <w:rsid w:val="0011261D"/>
    <w:rsid w:val="001143CA"/>
    <w:rsid w:val="00115DC2"/>
    <w:rsid w:val="001162F3"/>
    <w:rsid w:val="00121C22"/>
    <w:rsid w:val="001272B1"/>
    <w:rsid w:val="00131351"/>
    <w:rsid w:val="00131DCE"/>
    <w:rsid w:val="00136286"/>
    <w:rsid w:val="001404C0"/>
    <w:rsid w:val="00140A28"/>
    <w:rsid w:val="00143147"/>
    <w:rsid w:val="0014354E"/>
    <w:rsid w:val="0014579E"/>
    <w:rsid w:val="001468CD"/>
    <w:rsid w:val="00146E4C"/>
    <w:rsid w:val="00152B32"/>
    <w:rsid w:val="0015496E"/>
    <w:rsid w:val="00163E84"/>
    <w:rsid w:val="001669D1"/>
    <w:rsid w:val="0017293C"/>
    <w:rsid w:val="00174328"/>
    <w:rsid w:val="00175B58"/>
    <w:rsid w:val="00175BA6"/>
    <w:rsid w:val="00181754"/>
    <w:rsid w:val="001824FC"/>
    <w:rsid w:val="00187157"/>
    <w:rsid w:val="0019143F"/>
    <w:rsid w:val="00194738"/>
    <w:rsid w:val="001955BE"/>
    <w:rsid w:val="00197D2E"/>
    <w:rsid w:val="001A22D7"/>
    <w:rsid w:val="001A7662"/>
    <w:rsid w:val="001A7C72"/>
    <w:rsid w:val="001B1075"/>
    <w:rsid w:val="001B4206"/>
    <w:rsid w:val="001B4C9F"/>
    <w:rsid w:val="001B57E6"/>
    <w:rsid w:val="001B5D3F"/>
    <w:rsid w:val="001B667A"/>
    <w:rsid w:val="001B66DB"/>
    <w:rsid w:val="001B76FC"/>
    <w:rsid w:val="001C030C"/>
    <w:rsid w:val="001C1669"/>
    <w:rsid w:val="001C62C1"/>
    <w:rsid w:val="001C7B0A"/>
    <w:rsid w:val="001D02C3"/>
    <w:rsid w:val="001D32FF"/>
    <w:rsid w:val="001D7ED7"/>
    <w:rsid w:val="001E00B0"/>
    <w:rsid w:val="001E0ECF"/>
    <w:rsid w:val="001E16DE"/>
    <w:rsid w:val="001E46F5"/>
    <w:rsid w:val="001F3965"/>
    <w:rsid w:val="00200718"/>
    <w:rsid w:val="00200AA1"/>
    <w:rsid w:val="00200B7D"/>
    <w:rsid w:val="00202389"/>
    <w:rsid w:val="00205943"/>
    <w:rsid w:val="00206090"/>
    <w:rsid w:val="002060EA"/>
    <w:rsid w:val="00206D7E"/>
    <w:rsid w:val="00210AA6"/>
    <w:rsid w:val="00212318"/>
    <w:rsid w:val="0021523C"/>
    <w:rsid w:val="0021678D"/>
    <w:rsid w:val="00217341"/>
    <w:rsid w:val="00217342"/>
    <w:rsid w:val="0021754D"/>
    <w:rsid w:val="0022485D"/>
    <w:rsid w:val="00224CA2"/>
    <w:rsid w:val="00225B51"/>
    <w:rsid w:val="0022711E"/>
    <w:rsid w:val="0023152B"/>
    <w:rsid w:val="002321A4"/>
    <w:rsid w:val="00240FB5"/>
    <w:rsid w:val="00244E4D"/>
    <w:rsid w:val="00250908"/>
    <w:rsid w:val="00251717"/>
    <w:rsid w:val="0025233F"/>
    <w:rsid w:val="002571AE"/>
    <w:rsid w:val="00257422"/>
    <w:rsid w:val="00262356"/>
    <w:rsid w:val="002665E8"/>
    <w:rsid w:val="00266607"/>
    <w:rsid w:val="00267A49"/>
    <w:rsid w:val="00276E2A"/>
    <w:rsid w:val="00277187"/>
    <w:rsid w:val="002811A1"/>
    <w:rsid w:val="00287096"/>
    <w:rsid w:val="002946B3"/>
    <w:rsid w:val="00295316"/>
    <w:rsid w:val="002A095F"/>
    <w:rsid w:val="002A42C2"/>
    <w:rsid w:val="002A5E18"/>
    <w:rsid w:val="002B02E0"/>
    <w:rsid w:val="002B1E83"/>
    <w:rsid w:val="002B46B1"/>
    <w:rsid w:val="002B7C4A"/>
    <w:rsid w:val="002C1774"/>
    <w:rsid w:val="002C31D6"/>
    <w:rsid w:val="002C6488"/>
    <w:rsid w:val="002D27EF"/>
    <w:rsid w:val="002D660B"/>
    <w:rsid w:val="002D6BB7"/>
    <w:rsid w:val="002E149F"/>
    <w:rsid w:val="002E2838"/>
    <w:rsid w:val="002E7336"/>
    <w:rsid w:val="002E7CE6"/>
    <w:rsid w:val="002F03A6"/>
    <w:rsid w:val="002F6A7B"/>
    <w:rsid w:val="003002BA"/>
    <w:rsid w:val="00305408"/>
    <w:rsid w:val="00307B05"/>
    <w:rsid w:val="00310C1F"/>
    <w:rsid w:val="00312B4B"/>
    <w:rsid w:val="00313710"/>
    <w:rsid w:val="0031530E"/>
    <w:rsid w:val="0031579B"/>
    <w:rsid w:val="00315FDD"/>
    <w:rsid w:val="003163EC"/>
    <w:rsid w:val="00316A08"/>
    <w:rsid w:val="00324EA4"/>
    <w:rsid w:val="003250F8"/>
    <w:rsid w:val="003256BC"/>
    <w:rsid w:val="00325ADB"/>
    <w:rsid w:val="00327CEC"/>
    <w:rsid w:val="00331CE7"/>
    <w:rsid w:val="00332D02"/>
    <w:rsid w:val="003355D5"/>
    <w:rsid w:val="00336CC8"/>
    <w:rsid w:val="003372EC"/>
    <w:rsid w:val="003435C1"/>
    <w:rsid w:val="00344775"/>
    <w:rsid w:val="00345464"/>
    <w:rsid w:val="0035055A"/>
    <w:rsid w:val="003506C5"/>
    <w:rsid w:val="003519C2"/>
    <w:rsid w:val="00361D27"/>
    <w:rsid w:val="003636B7"/>
    <w:rsid w:val="00393347"/>
    <w:rsid w:val="003A20E3"/>
    <w:rsid w:val="003A277B"/>
    <w:rsid w:val="003A3FE2"/>
    <w:rsid w:val="003B04D4"/>
    <w:rsid w:val="003B3D5F"/>
    <w:rsid w:val="003B4509"/>
    <w:rsid w:val="003C1240"/>
    <w:rsid w:val="003C1C50"/>
    <w:rsid w:val="003C240E"/>
    <w:rsid w:val="003C51E7"/>
    <w:rsid w:val="003D0196"/>
    <w:rsid w:val="003D53C8"/>
    <w:rsid w:val="003D6928"/>
    <w:rsid w:val="003D6ED5"/>
    <w:rsid w:val="003D72B1"/>
    <w:rsid w:val="003E165A"/>
    <w:rsid w:val="003E2CED"/>
    <w:rsid w:val="003E48D1"/>
    <w:rsid w:val="003F16DF"/>
    <w:rsid w:val="003F43C8"/>
    <w:rsid w:val="003F4D67"/>
    <w:rsid w:val="003F71C2"/>
    <w:rsid w:val="003F7A56"/>
    <w:rsid w:val="004013D5"/>
    <w:rsid w:val="00405225"/>
    <w:rsid w:val="00406F28"/>
    <w:rsid w:val="00420B54"/>
    <w:rsid w:val="004210DB"/>
    <w:rsid w:val="0042140D"/>
    <w:rsid w:val="00423BD6"/>
    <w:rsid w:val="004253D6"/>
    <w:rsid w:val="00426753"/>
    <w:rsid w:val="00427702"/>
    <w:rsid w:val="00433085"/>
    <w:rsid w:val="00442156"/>
    <w:rsid w:val="00443575"/>
    <w:rsid w:val="0044376E"/>
    <w:rsid w:val="004457DF"/>
    <w:rsid w:val="00447710"/>
    <w:rsid w:val="004477F8"/>
    <w:rsid w:val="00451055"/>
    <w:rsid w:val="0045259C"/>
    <w:rsid w:val="00454BE5"/>
    <w:rsid w:val="00455792"/>
    <w:rsid w:val="00465F62"/>
    <w:rsid w:val="004753E5"/>
    <w:rsid w:val="00475741"/>
    <w:rsid w:val="00475778"/>
    <w:rsid w:val="004761E9"/>
    <w:rsid w:val="0048295D"/>
    <w:rsid w:val="00482ECF"/>
    <w:rsid w:val="00484C91"/>
    <w:rsid w:val="00494CA0"/>
    <w:rsid w:val="00494F0E"/>
    <w:rsid w:val="00496602"/>
    <w:rsid w:val="004A1BAA"/>
    <w:rsid w:val="004A527D"/>
    <w:rsid w:val="004A59D1"/>
    <w:rsid w:val="004A60DD"/>
    <w:rsid w:val="004A7AE2"/>
    <w:rsid w:val="004B221E"/>
    <w:rsid w:val="004C5E0A"/>
    <w:rsid w:val="004C6F2D"/>
    <w:rsid w:val="004D1530"/>
    <w:rsid w:val="004D421A"/>
    <w:rsid w:val="004D484C"/>
    <w:rsid w:val="004E1C95"/>
    <w:rsid w:val="004E31B4"/>
    <w:rsid w:val="004F0E45"/>
    <w:rsid w:val="004F344C"/>
    <w:rsid w:val="005012CF"/>
    <w:rsid w:val="00505E9C"/>
    <w:rsid w:val="00506785"/>
    <w:rsid w:val="005116D0"/>
    <w:rsid w:val="00512946"/>
    <w:rsid w:val="00513F80"/>
    <w:rsid w:val="005144EB"/>
    <w:rsid w:val="005172C3"/>
    <w:rsid w:val="00527025"/>
    <w:rsid w:val="00527260"/>
    <w:rsid w:val="00530159"/>
    <w:rsid w:val="00530E1D"/>
    <w:rsid w:val="0053138F"/>
    <w:rsid w:val="00532CE7"/>
    <w:rsid w:val="005330A2"/>
    <w:rsid w:val="005335CE"/>
    <w:rsid w:val="00535132"/>
    <w:rsid w:val="00541B9D"/>
    <w:rsid w:val="005425E6"/>
    <w:rsid w:val="00542FFC"/>
    <w:rsid w:val="00543108"/>
    <w:rsid w:val="00544382"/>
    <w:rsid w:val="00553B7D"/>
    <w:rsid w:val="0056138C"/>
    <w:rsid w:val="00562F5F"/>
    <w:rsid w:val="005643FB"/>
    <w:rsid w:val="00573F2F"/>
    <w:rsid w:val="00575CBF"/>
    <w:rsid w:val="005769AC"/>
    <w:rsid w:val="005816CA"/>
    <w:rsid w:val="00581F99"/>
    <w:rsid w:val="00586844"/>
    <w:rsid w:val="00593390"/>
    <w:rsid w:val="0059597A"/>
    <w:rsid w:val="00597D34"/>
    <w:rsid w:val="005A0B7D"/>
    <w:rsid w:val="005A654E"/>
    <w:rsid w:val="005B062E"/>
    <w:rsid w:val="005B2B3B"/>
    <w:rsid w:val="005B37F0"/>
    <w:rsid w:val="005B39B4"/>
    <w:rsid w:val="005B485F"/>
    <w:rsid w:val="005C1D6F"/>
    <w:rsid w:val="005C2FCC"/>
    <w:rsid w:val="005C4BB2"/>
    <w:rsid w:val="005D0893"/>
    <w:rsid w:val="005D0A8D"/>
    <w:rsid w:val="005D16A7"/>
    <w:rsid w:val="005D29E8"/>
    <w:rsid w:val="005D5CFA"/>
    <w:rsid w:val="005D749F"/>
    <w:rsid w:val="005D7976"/>
    <w:rsid w:val="005E1B45"/>
    <w:rsid w:val="005E55BE"/>
    <w:rsid w:val="005F055D"/>
    <w:rsid w:val="005F633C"/>
    <w:rsid w:val="005F6BD0"/>
    <w:rsid w:val="005F71B8"/>
    <w:rsid w:val="00610DD2"/>
    <w:rsid w:val="00613F6F"/>
    <w:rsid w:val="00621B25"/>
    <w:rsid w:val="00622804"/>
    <w:rsid w:val="00623CF3"/>
    <w:rsid w:val="006246C2"/>
    <w:rsid w:val="00625546"/>
    <w:rsid w:val="00632B0F"/>
    <w:rsid w:val="00634205"/>
    <w:rsid w:val="00635356"/>
    <w:rsid w:val="006407DC"/>
    <w:rsid w:val="00641F54"/>
    <w:rsid w:val="00644789"/>
    <w:rsid w:val="006525DE"/>
    <w:rsid w:val="00652C81"/>
    <w:rsid w:val="00652E14"/>
    <w:rsid w:val="00660FE9"/>
    <w:rsid w:val="00661C83"/>
    <w:rsid w:val="006631A1"/>
    <w:rsid w:val="00663538"/>
    <w:rsid w:val="00663FDA"/>
    <w:rsid w:val="00670790"/>
    <w:rsid w:val="00670EEE"/>
    <w:rsid w:val="00672A67"/>
    <w:rsid w:val="00675969"/>
    <w:rsid w:val="00676193"/>
    <w:rsid w:val="00682115"/>
    <w:rsid w:val="00683F3A"/>
    <w:rsid w:val="00692A99"/>
    <w:rsid w:val="006A60E8"/>
    <w:rsid w:val="006A635A"/>
    <w:rsid w:val="006A66DA"/>
    <w:rsid w:val="006B058E"/>
    <w:rsid w:val="006B08F5"/>
    <w:rsid w:val="006B6E20"/>
    <w:rsid w:val="006C0968"/>
    <w:rsid w:val="006C156E"/>
    <w:rsid w:val="006C16AE"/>
    <w:rsid w:val="006C318C"/>
    <w:rsid w:val="006C3F4C"/>
    <w:rsid w:val="006D0C0B"/>
    <w:rsid w:val="006D164B"/>
    <w:rsid w:val="006D23F5"/>
    <w:rsid w:val="006D28B2"/>
    <w:rsid w:val="006D4BB5"/>
    <w:rsid w:val="006D7ED5"/>
    <w:rsid w:val="006E41D9"/>
    <w:rsid w:val="006E5AE3"/>
    <w:rsid w:val="006E5BF1"/>
    <w:rsid w:val="006E783D"/>
    <w:rsid w:val="006F082D"/>
    <w:rsid w:val="006F0C6D"/>
    <w:rsid w:val="006F3818"/>
    <w:rsid w:val="006F3F09"/>
    <w:rsid w:val="006F4904"/>
    <w:rsid w:val="006F63F4"/>
    <w:rsid w:val="006F666A"/>
    <w:rsid w:val="006F6C1A"/>
    <w:rsid w:val="00701480"/>
    <w:rsid w:val="0070172A"/>
    <w:rsid w:val="00702311"/>
    <w:rsid w:val="00706AF3"/>
    <w:rsid w:val="00715947"/>
    <w:rsid w:val="00715C27"/>
    <w:rsid w:val="0071697E"/>
    <w:rsid w:val="00722F98"/>
    <w:rsid w:val="00732789"/>
    <w:rsid w:val="00734550"/>
    <w:rsid w:val="007352DA"/>
    <w:rsid w:val="007369A4"/>
    <w:rsid w:val="007418A5"/>
    <w:rsid w:val="00750017"/>
    <w:rsid w:val="00750287"/>
    <w:rsid w:val="007502E8"/>
    <w:rsid w:val="007555DE"/>
    <w:rsid w:val="00760B0E"/>
    <w:rsid w:val="00764082"/>
    <w:rsid w:val="00765651"/>
    <w:rsid w:val="007658EC"/>
    <w:rsid w:val="007676E6"/>
    <w:rsid w:val="007730F8"/>
    <w:rsid w:val="00776363"/>
    <w:rsid w:val="007813B2"/>
    <w:rsid w:val="00782307"/>
    <w:rsid w:val="007823DC"/>
    <w:rsid w:val="007831E7"/>
    <w:rsid w:val="00787368"/>
    <w:rsid w:val="007911F3"/>
    <w:rsid w:val="00791AD4"/>
    <w:rsid w:val="00791C80"/>
    <w:rsid w:val="00792BC4"/>
    <w:rsid w:val="00793C6E"/>
    <w:rsid w:val="00793F72"/>
    <w:rsid w:val="007975AF"/>
    <w:rsid w:val="007A060A"/>
    <w:rsid w:val="007A1681"/>
    <w:rsid w:val="007A1A01"/>
    <w:rsid w:val="007A3F26"/>
    <w:rsid w:val="007A47D2"/>
    <w:rsid w:val="007A5414"/>
    <w:rsid w:val="007A65A7"/>
    <w:rsid w:val="007A7658"/>
    <w:rsid w:val="007B5A05"/>
    <w:rsid w:val="007C3C17"/>
    <w:rsid w:val="007D0017"/>
    <w:rsid w:val="007D1152"/>
    <w:rsid w:val="007D3398"/>
    <w:rsid w:val="007D77BC"/>
    <w:rsid w:val="007D785B"/>
    <w:rsid w:val="007D7C1C"/>
    <w:rsid w:val="007E6C70"/>
    <w:rsid w:val="007F0605"/>
    <w:rsid w:val="007F15EB"/>
    <w:rsid w:val="007F16FF"/>
    <w:rsid w:val="007F3A2F"/>
    <w:rsid w:val="007F5BC1"/>
    <w:rsid w:val="00800720"/>
    <w:rsid w:val="00800D2B"/>
    <w:rsid w:val="00807424"/>
    <w:rsid w:val="008106F1"/>
    <w:rsid w:val="00811A15"/>
    <w:rsid w:val="00812419"/>
    <w:rsid w:val="0081305C"/>
    <w:rsid w:val="00815F0F"/>
    <w:rsid w:val="0081634E"/>
    <w:rsid w:val="00817D8F"/>
    <w:rsid w:val="00821984"/>
    <w:rsid w:val="0082663C"/>
    <w:rsid w:val="0083343E"/>
    <w:rsid w:val="0084221D"/>
    <w:rsid w:val="0084308E"/>
    <w:rsid w:val="00843EE2"/>
    <w:rsid w:val="00844217"/>
    <w:rsid w:val="008474B1"/>
    <w:rsid w:val="00850A89"/>
    <w:rsid w:val="00864428"/>
    <w:rsid w:val="00870D2D"/>
    <w:rsid w:val="00872EB3"/>
    <w:rsid w:val="00872F4C"/>
    <w:rsid w:val="00873EEA"/>
    <w:rsid w:val="008749D2"/>
    <w:rsid w:val="008844E6"/>
    <w:rsid w:val="008855A9"/>
    <w:rsid w:val="008866E6"/>
    <w:rsid w:val="00886705"/>
    <w:rsid w:val="008907BC"/>
    <w:rsid w:val="00895801"/>
    <w:rsid w:val="00897FD5"/>
    <w:rsid w:val="008A0F1C"/>
    <w:rsid w:val="008A2942"/>
    <w:rsid w:val="008B57FE"/>
    <w:rsid w:val="008C4C0D"/>
    <w:rsid w:val="008D0090"/>
    <w:rsid w:val="008D4C84"/>
    <w:rsid w:val="008D52BA"/>
    <w:rsid w:val="008E0406"/>
    <w:rsid w:val="008E37F6"/>
    <w:rsid w:val="008E52CE"/>
    <w:rsid w:val="008E7DDF"/>
    <w:rsid w:val="008F29BC"/>
    <w:rsid w:val="008F4FE9"/>
    <w:rsid w:val="008F54D1"/>
    <w:rsid w:val="00903B1A"/>
    <w:rsid w:val="00903DB5"/>
    <w:rsid w:val="009049D5"/>
    <w:rsid w:val="00905FD7"/>
    <w:rsid w:val="00906F7F"/>
    <w:rsid w:val="0091475F"/>
    <w:rsid w:val="00914774"/>
    <w:rsid w:val="00917B6C"/>
    <w:rsid w:val="00920A21"/>
    <w:rsid w:val="00920DE6"/>
    <w:rsid w:val="00921531"/>
    <w:rsid w:val="00921932"/>
    <w:rsid w:val="009222A0"/>
    <w:rsid w:val="009250E9"/>
    <w:rsid w:val="00926B46"/>
    <w:rsid w:val="00930230"/>
    <w:rsid w:val="00935336"/>
    <w:rsid w:val="00941204"/>
    <w:rsid w:val="00944E8D"/>
    <w:rsid w:val="00947002"/>
    <w:rsid w:val="009538D6"/>
    <w:rsid w:val="0096034A"/>
    <w:rsid w:val="00960430"/>
    <w:rsid w:val="00960BA0"/>
    <w:rsid w:val="00961A05"/>
    <w:rsid w:val="00965F2A"/>
    <w:rsid w:val="009759C4"/>
    <w:rsid w:val="00985B71"/>
    <w:rsid w:val="00986313"/>
    <w:rsid w:val="009936E5"/>
    <w:rsid w:val="009A0832"/>
    <w:rsid w:val="009A2600"/>
    <w:rsid w:val="009A6978"/>
    <w:rsid w:val="009A6BEF"/>
    <w:rsid w:val="009A6C3F"/>
    <w:rsid w:val="009A78B6"/>
    <w:rsid w:val="009B1F53"/>
    <w:rsid w:val="009B6500"/>
    <w:rsid w:val="009C2BC3"/>
    <w:rsid w:val="009C3616"/>
    <w:rsid w:val="009C7667"/>
    <w:rsid w:val="009D62AE"/>
    <w:rsid w:val="009D65EB"/>
    <w:rsid w:val="009D6F86"/>
    <w:rsid w:val="009E14C3"/>
    <w:rsid w:val="009E3853"/>
    <w:rsid w:val="009E6969"/>
    <w:rsid w:val="009F0E48"/>
    <w:rsid w:val="009F1519"/>
    <w:rsid w:val="009F1766"/>
    <w:rsid w:val="009F4C0E"/>
    <w:rsid w:val="00A00FF3"/>
    <w:rsid w:val="00A02324"/>
    <w:rsid w:val="00A1128E"/>
    <w:rsid w:val="00A1226B"/>
    <w:rsid w:val="00A16A78"/>
    <w:rsid w:val="00A21E60"/>
    <w:rsid w:val="00A21E99"/>
    <w:rsid w:val="00A22D29"/>
    <w:rsid w:val="00A23956"/>
    <w:rsid w:val="00A23A89"/>
    <w:rsid w:val="00A269CB"/>
    <w:rsid w:val="00A26FAB"/>
    <w:rsid w:val="00A32697"/>
    <w:rsid w:val="00A359B2"/>
    <w:rsid w:val="00A4035D"/>
    <w:rsid w:val="00A418CE"/>
    <w:rsid w:val="00A42CC2"/>
    <w:rsid w:val="00A44D4D"/>
    <w:rsid w:val="00A51270"/>
    <w:rsid w:val="00A5211C"/>
    <w:rsid w:val="00A54120"/>
    <w:rsid w:val="00A555E4"/>
    <w:rsid w:val="00A55BEB"/>
    <w:rsid w:val="00A5639B"/>
    <w:rsid w:val="00A568EF"/>
    <w:rsid w:val="00A62286"/>
    <w:rsid w:val="00A63888"/>
    <w:rsid w:val="00A67DD0"/>
    <w:rsid w:val="00A7039B"/>
    <w:rsid w:val="00A70CAE"/>
    <w:rsid w:val="00A775A1"/>
    <w:rsid w:val="00A81734"/>
    <w:rsid w:val="00A822D0"/>
    <w:rsid w:val="00A85BF1"/>
    <w:rsid w:val="00A86C32"/>
    <w:rsid w:val="00A915E2"/>
    <w:rsid w:val="00A93294"/>
    <w:rsid w:val="00A94252"/>
    <w:rsid w:val="00A96909"/>
    <w:rsid w:val="00AA45BF"/>
    <w:rsid w:val="00AA4A3E"/>
    <w:rsid w:val="00AA57C1"/>
    <w:rsid w:val="00AA7CCA"/>
    <w:rsid w:val="00AB5450"/>
    <w:rsid w:val="00AC08F6"/>
    <w:rsid w:val="00AC4728"/>
    <w:rsid w:val="00AC62F3"/>
    <w:rsid w:val="00AC67AE"/>
    <w:rsid w:val="00AE549E"/>
    <w:rsid w:val="00AE57FD"/>
    <w:rsid w:val="00AF2C0E"/>
    <w:rsid w:val="00AF3C75"/>
    <w:rsid w:val="00AF68E7"/>
    <w:rsid w:val="00B00181"/>
    <w:rsid w:val="00B12DEA"/>
    <w:rsid w:val="00B2061B"/>
    <w:rsid w:val="00B2178E"/>
    <w:rsid w:val="00B254B4"/>
    <w:rsid w:val="00B259A2"/>
    <w:rsid w:val="00B26BA1"/>
    <w:rsid w:val="00B27B5B"/>
    <w:rsid w:val="00B31D28"/>
    <w:rsid w:val="00B33052"/>
    <w:rsid w:val="00B33BB3"/>
    <w:rsid w:val="00B34DA1"/>
    <w:rsid w:val="00B34E9B"/>
    <w:rsid w:val="00B40015"/>
    <w:rsid w:val="00B4169E"/>
    <w:rsid w:val="00B4207D"/>
    <w:rsid w:val="00B42A4A"/>
    <w:rsid w:val="00B444DF"/>
    <w:rsid w:val="00B50119"/>
    <w:rsid w:val="00B5126F"/>
    <w:rsid w:val="00B51FDB"/>
    <w:rsid w:val="00B55A89"/>
    <w:rsid w:val="00B55FB8"/>
    <w:rsid w:val="00B56D3D"/>
    <w:rsid w:val="00B56EAD"/>
    <w:rsid w:val="00B60999"/>
    <w:rsid w:val="00B66B0A"/>
    <w:rsid w:val="00B70244"/>
    <w:rsid w:val="00B70DF6"/>
    <w:rsid w:val="00B71214"/>
    <w:rsid w:val="00B71E29"/>
    <w:rsid w:val="00B7279E"/>
    <w:rsid w:val="00B72A97"/>
    <w:rsid w:val="00B731AD"/>
    <w:rsid w:val="00B74D63"/>
    <w:rsid w:val="00B75467"/>
    <w:rsid w:val="00B84033"/>
    <w:rsid w:val="00B946B2"/>
    <w:rsid w:val="00B9660E"/>
    <w:rsid w:val="00B978EC"/>
    <w:rsid w:val="00BA24DE"/>
    <w:rsid w:val="00BA261A"/>
    <w:rsid w:val="00BA76E2"/>
    <w:rsid w:val="00BB28DC"/>
    <w:rsid w:val="00BC5A10"/>
    <w:rsid w:val="00BC7854"/>
    <w:rsid w:val="00BD1BFB"/>
    <w:rsid w:val="00BD3027"/>
    <w:rsid w:val="00BE16C6"/>
    <w:rsid w:val="00BE3244"/>
    <w:rsid w:val="00BE3318"/>
    <w:rsid w:val="00BE3D00"/>
    <w:rsid w:val="00BE4E3A"/>
    <w:rsid w:val="00BE7B32"/>
    <w:rsid w:val="00BF11D9"/>
    <w:rsid w:val="00BF1A9B"/>
    <w:rsid w:val="00BF55B9"/>
    <w:rsid w:val="00C02747"/>
    <w:rsid w:val="00C06F0D"/>
    <w:rsid w:val="00C07308"/>
    <w:rsid w:val="00C07885"/>
    <w:rsid w:val="00C07ED7"/>
    <w:rsid w:val="00C14BC1"/>
    <w:rsid w:val="00C26446"/>
    <w:rsid w:val="00C32507"/>
    <w:rsid w:val="00C3420E"/>
    <w:rsid w:val="00C35618"/>
    <w:rsid w:val="00C35E7E"/>
    <w:rsid w:val="00C415BF"/>
    <w:rsid w:val="00C44A20"/>
    <w:rsid w:val="00C44B53"/>
    <w:rsid w:val="00C45F12"/>
    <w:rsid w:val="00C460F3"/>
    <w:rsid w:val="00C46B25"/>
    <w:rsid w:val="00C47796"/>
    <w:rsid w:val="00C551B9"/>
    <w:rsid w:val="00C701E2"/>
    <w:rsid w:val="00C730A8"/>
    <w:rsid w:val="00C75AEE"/>
    <w:rsid w:val="00C768B0"/>
    <w:rsid w:val="00C76A4B"/>
    <w:rsid w:val="00C76E18"/>
    <w:rsid w:val="00C82776"/>
    <w:rsid w:val="00C84966"/>
    <w:rsid w:val="00C86439"/>
    <w:rsid w:val="00C878C1"/>
    <w:rsid w:val="00C9789A"/>
    <w:rsid w:val="00CA0C7F"/>
    <w:rsid w:val="00CA1018"/>
    <w:rsid w:val="00CA4420"/>
    <w:rsid w:val="00CB1C9F"/>
    <w:rsid w:val="00CC0A22"/>
    <w:rsid w:val="00CD0D2F"/>
    <w:rsid w:val="00CD1882"/>
    <w:rsid w:val="00CD3E3C"/>
    <w:rsid w:val="00CD4D21"/>
    <w:rsid w:val="00CE1CF4"/>
    <w:rsid w:val="00CE2AA5"/>
    <w:rsid w:val="00CE3333"/>
    <w:rsid w:val="00CE3479"/>
    <w:rsid w:val="00CE4A9B"/>
    <w:rsid w:val="00CE6524"/>
    <w:rsid w:val="00CF5847"/>
    <w:rsid w:val="00CF6594"/>
    <w:rsid w:val="00CF65AB"/>
    <w:rsid w:val="00CF7024"/>
    <w:rsid w:val="00D02E23"/>
    <w:rsid w:val="00D115C9"/>
    <w:rsid w:val="00D116DC"/>
    <w:rsid w:val="00D17666"/>
    <w:rsid w:val="00D203E0"/>
    <w:rsid w:val="00D244C1"/>
    <w:rsid w:val="00D26198"/>
    <w:rsid w:val="00D31CF9"/>
    <w:rsid w:val="00D3337F"/>
    <w:rsid w:val="00D346CF"/>
    <w:rsid w:val="00D3536D"/>
    <w:rsid w:val="00D36137"/>
    <w:rsid w:val="00D458A7"/>
    <w:rsid w:val="00D50993"/>
    <w:rsid w:val="00D5601F"/>
    <w:rsid w:val="00D61995"/>
    <w:rsid w:val="00D62562"/>
    <w:rsid w:val="00D645F4"/>
    <w:rsid w:val="00D702E4"/>
    <w:rsid w:val="00D708D6"/>
    <w:rsid w:val="00D742AD"/>
    <w:rsid w:val="00D7736A"/>
    <w:rsid w:val="00D93FE9"/>
    <w:rsid w:val="00D948A0"/>
    <w:rsid w:val="00D96263"/>
    <w:rsid w:val="00D97C4B"/>
    <w:rsid w:val="00DA1CAE"/>
    <w:rsid w:val="00DA5AAD"/>
    <w:rsid w:val="00DA6A37"/>
    <w:rsid w:val="00DA74A7"/>
    <w:rsid w:val="00DB231F"/>
    <w:rsid w:val="00DB6CE8"/>
    <w:rsid w:val="00DC204B"/>
    <w:rsid w:val="00DC2B71"/>
    <w:rsid w:val="00DC7347"/>
    <w:rsid w:val="00DD1041"/>
    <w:rsid w:val="00DD1FE8"/>
    <w:rsid w:val="00DD2464"/>
    <w:rsid w:val="00DD2D83"/>
    <w:rsid w:val="00DD636A"/>
    <w:rsid w:val="00DD6778"/>
    <w:rsid w:val="00DE0A4B"/>
    <w:rsid w:val="00DE587F"/>
    <w:rsid w:val="00DE5A69"/>
    <w:rsid w:val="00DF3350"/>
    <w:rsid w:val="00DF5449"/>
    <w:rsid w:val="00DF5ADC"/>
    <w:rsid w:val="00DF7E69"/>
    <w:rsid w:val="00E026E5"/>
    <w:rsid w:val="00E02A42"/>
    <w:rsid w:val="00E039CA"/>
    <w:rsid w:val="00E07378"/>
    <w:rsid w:val="00E165C9"/>
    <w:rsid w:val="00E270EB"/>
    <w:rsid w:val="00E27FC8"/>
    <w:rsid w:val="00E305D4"/>
    <w:rsid w:val="00E30EFC"/>
    <w:rsid w:val="00E33019"/>
    <w:rsid w:val="00E408EE"/>
    <w:rsid w:val="00E4097F"/>
    <w:rsid w:val="00E42C63"/>
    <w:rsid w:val="00E46C80"/>
    <w:rsid w:val="00E471E7"/>
    <w:rsid w:val="00E47F85"/>
    <w:rsid w:val="00E528A7"/>
    <w:rsid w:val="00E55C5E"/>
    <w:rsid w:val="00E6344B"/>
    <w:rsid w:val="00E6647B"/>
    <w:rsid w:val="00E700EC"/>
    <w:rsid w:val="00E718EC"/>
    <w:rsid w:val="00E71ACC"/>
    <w:rsid w:val="00E72E0A"/>
    <w:rsid w:val="00E73CC0"/>
    <w:rsid w:val="00E76E05"/>
    <w:rsid w:val="00E80C28"/>
    <w:rsid w:val="00E848FF"/>
    <w:rsid w:val="00E86ED9"/>
    <w:rsid w:val="00E93FCE"/>
    <w:rsid w:val="00E959EA"/>
    <w:rsid w:val="00EA4AD9"/>
    <w:rsid w:val="00EA7AB6"/>
    <w:rsid w:val="00EA7E53"/>
    <w:rsid w:val="00EB0445"/>
    <w:rsid w:val="00EB19D0"/>
    <w:rsid w:val="00EB39B6"/>
    <w:rsid w:val="00EB4F00"/>
    <w:rsid w:val="00EC6804"/>
    <w:rsid w:val="00EE5CAF"/>
    <w:rsid w:val="00EE7C52"/>
    <w:rsid w:val="00EF0DA0"/>
    <w:rsid w:val="00EF27EF"/>
    <w:rsid w:val="00EF3BAE"/>
    <w:rsid w:val="00F0299B"/>
    <w:rsid w:val="00F0758C"/>
    <w:rsid w:val="00F14E3D"/>
    <w:rsid w:val="00F17D77"/>
    <w:rsid w:val="00F23032"/>
    <w:rsid w:val="00F30DE1"/>
    <w:rsid w:val="00F34271"/>
    <w:rsid w:val="00F35CBD"/>
    <w:rsid w:val="00F3612C"/>
    <w:rsid w:val="00F37A1C"/>
    <w:rsid w:val="00F41DD3"/>
    <w:rsid w:val="00F4690D"/>
    <w:rsid w:val="00F470FE"/>
    <w:rsid w:val="00F47732"/>
    <w:rsid w:val="00F549C7"/>
    <w:rsid w:val="00F54D3F"/>
    <w:rsid w:val="00F55ADC"/>
    <w:rsid w:val="00F566F5"/>
    <w:rsid w:val="00F57FB3"/>
    <w:rsid w:val="00F6521A"/>
    <w:rsid w:val="00F70048"/>
    <w:rsid w:val="00F74A89"/>
    <w:rsid w:val="00F81633"/>
    <w:rsid w:val="00F8234F"/>
    <w:rsid w:val="00F82611"/>
    <w:rsid w:val="00F865ED"/>
    <w:rsid w:val="00F87981"/>
    <w:rsid w:val="00F9142F"/>
    <w:rsid w:val="00F934C9"/>
    <w:rsid w:val="00F93A19"/>
    <w:rsid w:val="00F94526"/>
    <w:rsid w:val="00F946D0"/>
    <w:rsid w:val="00F94807"/>
    <w:rsid w:val="00F94834"/>
    <w:rsid w:val="00F9583E"/>
    <w:rsid w:val="00F95D77"/>
    <w:rsid w:val="00FA1557"/>
    <w:rsid w:val="00FB74BB"/>
    <w:rsid w:val="00FD0807"/>
    <w:rsid w:val="00FD374D"/>
    <w:rsid w:val="00FD56AE"/>
    <w:rsid w:val="00FE2132"/>
    <w:rsid w:val="00FE277A"/>
    <w:rsid w:val="00FE2FD5"/>
    <w:rsid w:val="00FE347B"/>
    <w:rsid w:val="00FF5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BFE69D"/>
  <w15:docId w15:val="{AE7678F6-33DE-4CC7-A185-F51966DEC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2156"/>
    <w:rPr>
      <w:sz w:val="24"/>
      <w:szCs w:val="24"/>
    </w:rPr>
  </w:style>
  <w:style w:type="paragraph" w:styleId="Heading2">
    <w:name w:val="heading 2"/>
    <w:basedOn w:val="Normal"/>
    <w:next w:val="Normal"/>
    <w:link w:val="Heading2Char"/>
    <w:unhideWhenUsed/>
    <w:qFormat/>
    <w:rsid w:val="00276E2A"/>
    <w:pPr>
      <w:keepNext/>
      <w:numPr>
        <w:numId w:val="26"/>
      </w:numPr>
      <w:outlineLvl w:val="1"/>
    </w:pPr>
    <w:rPr>
      <w:rFonts w:ascii="Arial" w:hAnsi="Arial" w:cs="Arial"/>
      <w:b/>
      <w:bCs/>
      <w:sz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ocked/>
    <w:rsid w:val="00DA6A37"/>
    <w:pPr>
      <w:tabs>
        <w:tab w:val="center" w:pos="4320"/>
        <w:tab w:val="right" w:pos="8640"/>
      </w:tabs>
    </w:pPr>
    <w:rPr>
      <w:lang w:val="en-US" w:eastAsia="en-US"/>
    </w:rPr>
  </w:style>
  <w:style w:type="paragraph" w:styleId="Footer">
    <w:name w:val="footer"/>
    <w:basedOn w:val="Normal"/>
    <w:rsid w:val="00DA6A37"/>
    <w:pPr>
      <w:tabs>
        <w:tab w:val="center" w:pos="4320"/>
        <w:tab w:val="right" w:pos="8640"/>
      </w:tabs>
    </w:pPr>
    <w:rPr>
      <w:lang w:val="en-US" w:eastAsia="en-US"/>
    </w:rPr>
  </w:style>
  <w:style w:type="paragraph" w:customStyle="1" w:styleId="MyItalic">
    <w:name w:val="MyItalic"/>
    <w:basedOn w:val="Normal"/>
    <w:link w:val="MyItalicChar"/>
    <w:rsid w:val="00D31CF9"/>
    <w:rPr>
      <w:i/>
      <w:lang w:val="en-US" w:eastAsia="en-US"/>
    </w:rPr>
  </w:style>
  <w:style w:type="character" w:customStyle="1" w:styleId="MyItalicChar">
    <w:name w:val="MyItalic Char"/>
    <w:basedOn w:val="DefaultParagraphFont"/>
    <w:link w:val="MyItalic"/>
    <w:rsid w:val="00D31CF9"/>
    <w:rPr>
      <w:i/>
      <w:sz w:val="24"/>
      <w:szCs w:val="24"/>
      <w:lang w:val="en-US" w:eastAsia="en-US" w:bidi="ar-SA"/>
    </w:rPr>
  </w:style>
  <w:style w:type="paragraph" w:customStyle="1" w:styleId="FooterLine1">
    <w:name w:val="FooterLine1"/>
    <w:basedOn w:val="Footer"/>
    <w:rsid w:val="00D31CF9"/>
    <w:rPr>
      <w:rFonts w:ascii="NewsGoth BT" w:hAnsi="NewsGoth BT"/>
      <w:b/>
      <w:sz w:val="22"/>
      <w:szCs w:val="22"/>
    </w:rPr>
  </w:style>
  <w:style w:type="paragraph" w:customStyle="1" w:styleId="FooterLine2">
    <w:name w:val="FooterLine2"/>
    <w:basedOn w:val="Footer"/>
    <w:rsid w:val="00D31CF9"/>
    <w:rPr>
      <w:rFonts w:ascii="NewsGoth BT" w:hAnsi="NewsGoth BT"/>
      <w:sz w:val="20"/>
      <w:szCs w:val="20"/>
    </w:rPr>
  </w:style>
  <w:style w:type="paragraph" w:customStyle="1" w:styleId="SigItalic">
    <w:name w:val="SigItalic"/>
    <w:basedOn w:val="MyItalic"/>
    <w:rsid w:val="00D31CF9"/>
  </w:style>
  <w:style w:type="character" w:styleId="Hyperlink">
    <w:name w:val="Hyperlink"/>
    <w:basedOn w:val="DefaultParagraphFont"/>
    <w:rsid w:val="00A23956"/>
    <w:rPr>
      <w:color w:val="0000FF"/>
      <w:u w:val="single"/>
    </w:rPr>
  </w:style>
  <w:style w:type="paragraph" w:styleId="CommentText">
    <w:name w:val="annotation text"/>
    <w:basedOn w:val="Normal"/>
    <w:uiPriority w:val="99"/>
    <w:semiHidden/>
    <w:unhideWhenUsed/>
    <w:rsid w:val="00E338F3"/>
    <w:rPr>
      <w:sz w:val="20"/>
      <w:szCs w:val="20"/>
    </w:rPr>
  </w:style>
  <w:style w:type="paragraph" w:styleId="ListParagraph">
    <w:name w:val="List Paragraph"/>
    <w:basedOn w:val="Normal"/>
    <w:uiPriority w:val="34"/>
    <w:qFormat/>
    <w:rsid w:val="00A4035D"/>
    <w:pPr>
      <w:ind w:left="720"/>
      <w:contextualSpacing/>
    </w:pPr>
  </w:style>
  <w:style w:type="table" w:styleId="TableGrid">
    <w:name w:val="Table Grid"/>
    <w:basedOn w:val="TableNormal"/>
    <w:uiPriority w:val="39"/>
    <w:rsid w:val="00197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5330A2"/>
    <w:rPr>
      <w:color w:val="800080" w:themeColor="followedHyperlink"/>
      <w:u w:val="single"/>
    </w:rPr>
  </w:style>
  <w:style w:type="paragraph" w:styleId="BalloonText">
    <w:name w:val="Balloon Text"/>
    <w:basedOn w:val="Normal"/>
    <w:link w:val="BalloonTextChar"/>
    <w:semiHidden/>
    <w:unhideWhenUsed/>
    <w:rsid w:val="009222A0"/>
    <w:rPr>
      <w:rFonts w:ascii="Segoe UI" w:hAnsi="Segoe UI" w:cs="Segoe UI"/>
      <w:sz w:val="18"/>
      <w:szCs w:val="18"/>
    </w:rPr>
  </w:style>
  <w:style w:type="character" w:customStyle="1" w:styleId="BalloonTextChar">
    <w:name w:val="Balloon Text Char"/>
    <w:basedOn w:val="DefaultParagraphFont"/>
    <w:link w:val="BalloonText"/>
    <w:semiHidden/>
    <w:rsid w:val="009222A0"/>
    <w:rPr>
      <w:rFonts w:ascii="Segoe UI" w:hAnsi="Segoe UI" w:cs="Segoe UI"/>
      <w:sz w:val="18"/>
      <w:szCs w:val="18"/>
    </w:rPr>
  </w:style>
  <w:style w:type="table" w:styleId="TableGridLight">
    <w:name w:val="Grid Table Light"/>
    <w:basedOn w:val="TableNormal"/>
    <w:uiPriority w:val="40"/>
    <w:rsid w:val="00DF7E6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DF7E6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42140D"/>
    <w:rPr>
      <w:color w:val="808080"/>
      <w:shd w:val="clear" w:color="auto" w:fill="E6E6E6"/>
    </w:rPr>
  </w:style>
  <w:style w:type="paragraph" w:customStyle="1" w:styleId="paragraph">
    <w:name w:val="paragraph"/>
    <w:basedOn w:val="Normal"/>
    <w:rsid w:val="00652E14"/>
  </w:style>
  <w:style w:type="character" w:customStyle="1" w:styleId="normaltextrun1">
    <w:name w:val="normaltextrun1"/>
    <w:basedOn w:val="DefaultParagraphFont"/>
    <w:rsid w:val="00652E14"/>
  </w:style>
  <w:style w:type="character" w:customStyle="1" w:styleId="eop">
    <w:name w:val="eop"/>
    <w:basedOn w:val="DefaultParagraphFont"/>
    <w:rsid w:val="00652E14"/>
  </w:style>
  <w:style w:type="paragraph" w:styleId="NoSpacing">
    <w:name w:val="No Spacing"/>
    <w:uiPriority w:val="1"/>
    <w:qFormat/>
    <w:rsid w:val="002B46B1"/>
    <w:rPr>
      <w:rFonts w:asciiTheme="minorHAnsi" w:eastAsiaTheme="minorHAnsi" w:hAnsiTheme="minorHAnsi" w:cstheme="minorBidi"/>
      <w:sz w:val="22"/>
      <w:szCs w:val="22"/>
      <w:lang w:eastAsia="en-US"/>
    </w:rPr>
  </w:style>
  <w:style w:type="paragraph" w:customStyle="1" w:styleId="Default">
    <w:name w:val="Default"/>
    <w:rsid w:val="001A22D7"/>
    <w:pPr>
      <w:autoSpaceDE w:val="0"/>
      <w:autoSpaceDN w:val="0"/>
      <w:adjustRightInd w:val="0"/>
    </w:pPr>
    <w:rPr>
      <w:rFonts w:ascii="Open Sans" w:hAnsi="Open Sans" w:cs="Open Sans"/>
      <w:color w:val="000000"/>
      <w:sz w:val="24"/>
      <w:szCs w:val="24"/>
    </w:rPr>
  </w:style>
  <w:style w:type="character" w:customStyle="1" w:styleId="Heading2Char">
    <w:name w:val="Heading 2 Char"/>
    <w:basedOn w:val="DefaultParagraphFont"/>
    <w:link w:val="Heading2"/>
    <w:rsid w:val="00276E2A"/>
    <w:rPr>
      <w:rFonts w:ascii="Arial" w:hAnsi="Arial" w:cs="Arial"/>
      <w:b/>
      <w:bCs/>
      <w:sz w:val="22"/>
      <w:szCs w:val="24"/>
      <w:lang w:eastAsia="en-US"/>
    </w:rPr>
  </w:style>
  <w:style w:type="paragraph" w:customStyle="1" w:styleId="TableText">
    <w:name w:val="TableText"/>
    <w:basedOn w:val="Normal"/>
    <w:qFormat/>
    <w:rsid w:val="00276E2A"/>
    <w:pPr>
      <w:spacing w:line="220" w:lineRule="atLeast"/>
    </w:pPr>
    <w:rPr>
      <w:rFonts w:ascii="Arial" w:eastAsiaTheme="minorEastAsia" w:hAnsi="Arial"/>
      <w:sz w:val="20"/>
      <w:szCs w:val="18"/>
      <w:lang w:eastAsia="en-US"/>
    </w:rPr>
  </w:style>
  <w:style w:type="table" w:customStyle="1" w:styleId="TableGrid1">
    <w:name w:val="Table Grid1"/>
    <w:rsid w:val="00276E2A"/>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734019">
      <w:bodyDiv w:val="1"/>
      <w:marLeft w:val="0"/>
      <w:marRight w:val="0"/>
      <w:marTop w:val="0"/>
      <w:marBottom w:val="0"/>
      <w:divBdr>
        <w:top w:val="none" w:sz="0" w:space="0" w:color="auto"/>
        <w:left w:val="none" w:sz="0" w:space="0" w:color="auto"/>
        <w:bottom w:val="none" w:sz="0" w:space="0" w:color="auto"/>
        <w:right w:val="none" w:sz="0" w:space="0" w:color="auto"/>
      </w:divBdr>
    </w:div>
    <w:div w:id="314992619">
      <w:bodyDiv w:val="1"/>
      <w:marLeft w:val="0"/>
      <w:marRight w:val="0"/>
      <w:marTop w:val="0"/>
      <w:marBottom w:val="0"/>
      <w:divBdr>
        <w:top w:val="none" w:sz="0" w:space="0" w:color="auto"/>
        <w:left w:val="none" w:sz="0" w:space="0" w:color="auto"/>
        <w:bottom w:val="none" w:sz="0" w:space="0" w:color="auto"/>
        <w:right w:val="none" w:sz="0" w:space="0" w:color="auto"/>
      </w:divBdr>
    </w:div>
    <w:div w:id="376976185">
      <w:bodyDiv w:val="1"/>
      <w:marLeft w:val="0"/>
      <w:marRight w:val="0"/>
      <w:marTop w:val="0"/>
      <w:marBottom w:val="0"/>
      <w:divBdr>
        <w:top w:val="none" w:sz="0" w:space="0" w:color="auto"/>
        <w:left w:val="none" w:sz="0" w:space="0" w:color="auto"/>
        <w:bottom w:val="none" w:sz="0" w:space="0" w:color="auto"/>
        <w:right w:val="none" w:sz="0" w:space="0" w:color="auto"/>
      </w:divBdr>
    </w:div>
    <w:div w:id="619994151">
      <w:bodyDiv w:val="1"/>
      <w:marLeft w:val="0"/>
      <w:marRight w:val="0"/>
      <w:marTop w:val="0"/>
      <w:marBottom w:val="0"/>
      <w:divBdr>
        <w:top w:val="none" w:sz="0" w:space="0" w:color="auto"/>
        <w:left w:val="none" w:sz="0" w:space="0" w:color="auto"/>
        <w:bottom w:val="none" w:sz="0" w:space="0" w:color="auto"/>
        <w:right w:val="none" w:sz="0" w:space="0" w:color="auto"/>
      </w:divBdr>
    </w:div>
    <w:div w:id="686374647">
      <w:bodyDiv w:val="1"/>
      <w:marLeft w:val="0"/>
      <w:marRight w:val="0"/>
      <w:marTop w:val="0"/>
      <w:marBottom w:val="0"/>
      <w:divBdr>
        <w:top w:val="none" w:sz="0" w:space="0" w:color="auto"/>
        <w:left w:val="none" w:sz="0" w:space="0" w:color="auto"/>
        <w:bottom w:val="none" w:sz="0" w:space="0" w:color="auto"/>
        <w:right w:val="none" w:sz="0" w:space="0" w:color="auto"/>
      </w:divBdr>
    </w:div>
    <w:div w:id="891235248">
      <w:bodyDiv w:val="1"/>
      <w:marLeft w:val="0"/>
      <w:marRight w:val="0"/>
      <w:marTop w:val="0"/>
      <w:marBottom w:val="0"/>
      <w:divBdr>
        <w:top w:val="none" w:sz="0" w:space="0" w:color="auto"/>
        <w:left w:val="none" w:sz="0" w:space="0" w:color="auto"/>
        <w:bottom w:val="none" w:sz="0" w:space="0" w:color="auto"/>
        <w:right w:val="none" w:sz="0" w:space="0" w:color="auto"/>
      </w:divBdr>
    </w:div>
    <w:div w:id="1073162435">
      <w:bodyDiv w:val="1"/>
      <w:marLeft w:val="0"/>
      <w:marRight w:val="0"/>
      <w:marTop w:val="0"/>
      <w:marBottom w:val="0"/>
      <w:divBdr>
        <w:top w:val="none" w:sz="0" w:space="0" w:color="auto"/>
        <w:left w:val="none" w:sz="0" w:space="0" w:color="auto"/>
        <w:bottom w:val="none" w:sz="0" w:space="0" w:color="auto"/>
        <w:right w:val="none" w:sz="0" w:space="0" w:color="auto"/>
      </w:divBdr>
    </w:div>
    <w:div w:id="1151600411">
      <w:bodyDiv w:val="1"/>
      <w:marLeft w:val="0"/>
      <w:marRight w:val="0"/>
      <w:marTop w:val="0"/>
      <w:marBottom w:val="0"/>
      <w:divBdr>
        <w:top w:val="none" w:sz="0" w:space="0" w:color="auto"/>
        <w:left w:val="none" w:sz="0" w:space="0" w:color="auto"/>
        <w:bottom w:val="none" w:sz="0" w:space="0" w:color="auto"/>
        <w:right w:val="none" w:sz="0" w:space="0" w:color="auto"/>
      </w:divBdr>
    </w:div>
    <w:div w:id="1201281290">
      <w:bodyDiv w:val="1"/>
      <w:marLeft w:val="0"/>
      <w:marRight w:val="0"/>
      <w:marTop w:val="0"/>
      <w:marBottom w:val="0"/>
      <w:divBdr>
        <w:top w:val="none" w:sz="0" w:space="0" w:color="auto"/>
        <w:left w:val="none" w:sz="0" w:space="0" w:color="auto"/>
        <w:bottom w:val="none" w:sz="0" w:space="0" w:color="auto"/>
        <w:right w:val="none" w:sz="0" w:space="0" w:color="auto"/>
      </w:divBdr>
    </w:div>
    <w:div w:id="1213888960">
      <w:bodyDiv w:val="1"/>
      <w:marLeft w:val="0"/>
      <w:marRight w:val="0"/>
      <w:marTop w:val="0"/>
      <w:marBottom w:val="0"/>
      <w:divBdr>
        <w:top w:val="none" w:sz="0" w:space="0" w:color="auto"/>
        <w:left w:val="none" w:sz="0" w:space="0" w:color="auto"/>
        <w:bottom w:val="none" w:sz="0" w:space="0" w:color="auto"/>
        <w:right w:val="none" w:sz="0" w:space="0" w:color="auto"/>
      </w:divBdr>
      <w:divsChild>
        <w:div w:id="1114204042">
          <w:marLeft w:val="0"/>
          <w:marRight w:val="0"/>
          <w:marTop w:val="0"/>
          <w:marBottom w:val="0"/>
          <w:divBdr>
            <w:top w:val="none" w:sz="0" w:space="0" w:color="auto"/>
            <w:left w:val="none" w:sz="0" w:space="0" w:color="auto"/>
            <w:bottom w:val="none" w:sz="0" w:space="0" w:color="auto"/>
            <w:right w:val="none" w:sz="0" w:space="0" w:color="auto"/>
          </w:divBdr>
          <w:divsChild>
            <w:div w:id="1702785244">
              <w:marLeft w:val="0"/>
              <w:marRight w:val="0"/>
              <w:marTop w:val="0"/>
              <w:marBottom w:val="0"/>
              <w:divBdr>
                <w:top w:val="none" w:sz="0" w:space="0" w:color="auto"/>
                <w:left w:val="none" w:sz="0" w:space="0" w:color="auto"/>
                <w:bottom w:val="none" w:sz="0" w:space="0" w:color="auto"/>
                <w:right w:val="none" w:sz="0" w:space="0" w:color="auto"/>
              </w:divBdr>
              <w:divsChild>
                <w:div w:id="1322197567">
                  <w:marLeft w:val="0"/>
                  <w:marRight w:val="0"/>
                  <w:marTop w:val="0"/>
                  <w:marBottom w:val="0"/>
                  <w:divBdr>
                    <w:top w:val="none" w:sz="0" w:space="0" w:color="auto"/>
                    <w:left w:val="none" w:sz="0" w:space="0" w:color="auto"/>
                    <w:bottom w:val="none" w:sz="0" w:space="0" w:color="auto"/>
                    <w:right w:val="none" w:sz="0" w:space="0" w:color="auto"/>
                  </w:divBdr>
                  <w:divsChild>
                    <w:div w:id="40247710">
                      <w:marLeft w:val="0"/>
                      <w:marRight w:val="0"/>
                      <w:marTop w:val="0"/>
                      <w:marBottom w:val="0"/>
                      <w:divBdr>
                        <w:top w:val="none" w:sz="0" w:space="0" w:color="auto"/>
                        <w:left w:val="none" w:sz="0" w:space="0" w:color="auto"/>
                        <w:bottom w:val="none" w:sz="0" w:space="0" w:color="auto"/>
                        <w:right w:val="none" w:sz="0" w:space="0" w:color="auto"/>
                      </w:divBdr>
                      <w:divsChild>
                        <w:div w:id="479543541">
                          <w:marLeft w:val="0"/>
                          <w:marRight w:val="0"/>
                          <w:marTop w:val="0"/>
                          <w:marBottom w:val="0"/>
                          <w:divBdr>
                            <w:top w:val="none" w:sz="0" w:space="0" w:color="auto"/>
                            <w:left w:val="none" w:sz="0" w:space="0" w:color="auto"/>
                            <w:bottom w:val="none" w:sz="0" w:space="0" w:color="auto"/>
                            <w:right w:val="none" w:sz="0" w:space="0" w:color="auto"/>
                          </w:divBdr>
                          <w:divsChild>
                            <w:div w:id="1563829128">
                              <w:marLeft w:val="0"/>
                              <w:marRight w:val="0"/>
                              <w:marTop w:val="0"/>
                              <w:marBottom w:val="0"/>
                              <w:divBdr>
                                <w:top w:val="none" w:sz="0" w:space="0" w:color="auto"/>
                                <w:left w:val="none" w:sz="0" w:space="0" w:color="auto"/>
                                <w:bottom w:val="none" w:sz="0" w:space="0" w:color="auto"/>
                                <w:right w:val="none" w:sz="0" w:space="0" w:color="auto"/>
                              </w:divBdr>
                              <w:divsChild>
                                <w:div w:id="541283870">
                                  <w:marLeft w:val="0"/>
                                  <w:marRight w:val="0"/>
                                  <w:marTop w:val="0"/>
                                  <w:marBottom w:val="0"/>
                                  <w:divBdr>
                                    <w:top w:val="none" w:sz="0" w:space="0" w:color="auto"/>
                                    <w:left w:val="none" w:sz="0" w:space="0" w:color="auto"/>
                                    <w:bottom w:val="none" w:sz="0" w:space="0" w:color="auto"/>
                                    <w:right w:val="none" w:sz="0" w:space="0" w:color="auto"/>
                                  </w:divBdr>
                                  <w:divsChild>
                                    <w:div w:id="392389813">
                                      <w:marLeft w:val="0"/>
                                      <w:marRight w:val="0"/>
                                      <w:marTop w:val="0"/>
                                      <w:marBottom w:val="0"/>
                                      <w:divBdr>
                                        <w:top w:val="none" w:sz="0" w:space="0" w:color="auto"/>
                                        <w:left w:val="none" w:sz="0" w:space="0" w:color="auto"/>
                                        <w:bottom w:val="none" w:sz="0" w:space="0" w:color="auto"/>
                                        <w:right w:val="none" w:sz="0" w:space="0" w:color="auto"/>
                                      </w:divBdr>
                                      <w:divsChild>
                                        <w:div w:id="30960198">
                                          <w:marLeft w:val="0"/>
                                          <w:marRight w:val="0"/>
                                          <w:marTop w:val="0"/>
                                          <w:marBottom w:val="0"/>
                                          <w:divBdr>
                                            <w:top w:val="none" w:sz="0" w:space="0" w:color="auto"/>
                                            <w:left w:val="none" w:sz="0" w:space="0" w:color="auto"/>
                                            <w:bottom w:val="none" w:sz="0" w:space="0" w:color="auto"/>
                                            <w:right w:val="none" w:sz="0" w:space="0" w:color="auto"/>
                                          </w:divBdr>
                                          <w:divsChild>
                                            <w:div w:id="1208684809">
                                              <w:marLeft w:val="0"/>
                                              <w:marRight w:val="0"/>
                                              <w:marTop w:val="0"/>
                                              <w:marBottom w:val="0"/>
                                              <w:divBdr>
                                                <w:top w:val="none" w:sz="0" w:space="0" w:color="auto"/>
                                                <w:left w:val="none" w:sz="0" w:space="0" w:color="auto"/>
                                                <w:bottom w:val="none" w:sz="0" w:space="0" w:color="auto"/>
                                                <w:right w:val="none" w:sz="0" w:space="0" w:color="auto"/>
                                              </w:divBdr>
                                              <w:divsChild>
                                                <w:div w:id="1566985844">
                                                  <w:marLeft w:val="0"/>
                                                  <w:marRight w:val="0"/>
                                                  <w:marTop w:val="0"/>
                                                  <w:marBottom w:val="0"/>
                                                  <w:divBdr>
                                                    <w:top w:val="none" w:sz="0" w:space="0" w:color="auto"/>
                                                    <w:left w:val="none" w:sz="0" w:space="0" w:color="auto"/>
                                                    <w:bottom w:val="none" w:sz="0" w:space="0" w:color="auto"/>
                                                    <w:right w:val="none" w:sz="0" w:space="0" w:color="auto"/>
                                                  </w:divBdr>
                                                  <w:divsChild>
                                                    <w:div w:id="745685062">
                                                      <w:marLeft w:val="0"/>
                                                      <w:marRight w:val="0"/>
                                                      <w:marTop w:val="0"/>
                                                      <w:marBottom w:val="0"/>
                                                      <w:divBdr>
                                                        <w:top w:val="single" w:sz="6" w:space="0" w:color="auto"/>
                                                        <w:left w:val="none" w:sz="0" w:space="0" w:color="auto"/>
                                                        <w:bottom w:val="single" w:sz="6" w:space="0" w:color="auto"/>
                                                        <w:right w:val="none" w:sz="0" w:space="0" w:color="auto"/>
                                                      </w:divBdr>
                                                      <w:divsChild>
                                                        <w:div w:id="1363509205">
                                                          <w:marLeft w:val="0"/>
                                                          <w:marRight w:val="0"/>
                                                          <w:marTop w:val="0"/>
                                                          <w:marBottom w:val="0"/>
                                                          <w:divBdr>
                                                            <w:top w:val="none" w:sz="0" w:space="0" w:color="auto"/>
                                                            <w:left w:val="none" w:sz="0" w:space="0" w:color="auto"/>
                                                            <w:bottom w:val="none" w:sz="0" w:space="0" w:color="auto"/>
                                                            <w:right w:val="none" w:sz="0" w:space="0" w:color="auto"/>
                                                          </w:divBdr>
                                                          <w:divsChild>
                                                            <w:div w:id="1206604478">
                                                              <w:marLeft w:val="0"/>
                                                              <w:marRight w:val="0"/>
                                                              <w:marTop w:val="0"/>
                                                              <w:marBottom w:val="0"/>
                                                              <w:divBdr>
                                                                <w:top w:val="none" w:sz="0" w:space="0" w:color="auto"/>
                                                                <w:left w:val="none" w:sz="0" w:space="0" w:color="auto"/>
                                                                <w:bottom w:val="none" w:sz="0" w:space="0" w:color="auto"/>
                                                                <w:right w:val="none" w:sz="0" w:space="0" w:color="auto"/>
                                                              </w:divBdr>
                                                              <w:divsChild>
                                                                <w:div w:id="124347608">
                                                                  <w:marLeft w:val="0"/>
                                                                  <w:marRight w:val="0"/>
                                                                  <w:marTop w:val="0"/>
                                                                  <w:marBottom w:val="0"/>
                                                                  <w:divBdr>
                                                                    <w:top w:val="none" w:sz="0" w:space="0" w:color="auto"/>
                                                                    <w:left w:val="none" w:sz="0" w:space="0" w:color="auto"/>
                                                                    <w:bottom w:val="none" w:sz="0" w:space="0" w:color="auto"/>
                                                                    <w:right w:val="none" w:sz="0" w:space="0" w:color="auto"/>
                                                                  </w:divBdr>
                                                                  <w:divsChild>
                                                                    <w:div w:id="601185710">
                                                                      <w:marLeft w:val="0"/>
                                                                      <w:marRight w:val="0"/>
                                                                      <w:marTop w:val="0"/>
                                                                      <w:marBottom w:val="0"/>
                                                                      <w:divBdr>
                                                                        <w:top w:val="none" w:sz="0" w:space="0" w:color="auto"/>
                                                                        <w:left w:val="none" w:sz="0" w:space="0" w:color="auto"/>
                                                                        <w:bottom w:val="none" w:sz="0" w:space="0" w:color="auto"/>
                                                                        <w:right w:val="none" w:sz="0" w:space="0" w:color="auto"/>
                                                                      </w:divBdr>
                                                                      <w:divsChild>
                                                                        <w:div w:id="1349023403">
                                                                          <w:marLeft w:val="0"/>
                                                                          <w:marRight w:val="0"/>
                                                                          <w:marTop w:val="0"/>
                                                                          <w:marBottom w:val="0"/>
                                                                          <w:divBdr>
                                                                            <w:top w:val="none" w:sz="0" w:space="0" w:color="auto"/>
                                                                            <w:left w:val="none" w:sz="0" w:space="0" w:color="auto"/>
                                                                            <w:bottom w:val="none" w:sz="0" w:space="0" w:color="auto"/>
                                                                            <w:right w:val="none" w:sz="0" w:space="0" w:color="auto"/>
                                                                          </w:divBdr>
                                                                          <w:divsChild>
                                                                            <w:div w:id="1600523754">
                                                                              <w:marLeft w:val="0"/>
                                                                              <w:marRight w:val="0"/>
                                                                              <w:marTop w:val="0"/>
                                                                              <w:marBottom w:val="0"/>
                                                                              <w:divBdr>
                                                                                <w:top w:val="none" w:sz="0" w:space="0" w:color="auto"/>
                                                                                <w:left w:val="none" w:sz="0" w:space="0" w:color="auto"/>
                                                                                <w:bottom w:val="none" w:sz="0" w:space="0" w:color="auto"/>
                                                                                <w:right w:val="none" w:sz="0" w:space="0" w:color="auto"/>
                                                                              </w:divBdr>
                                                                              <w:divsChild>
                                                                                <w:div w:id="24333523">
                                                                                  <w:marLeft w:val="0"/>
                                                                                  <w:marRight w:val="0"/>
                                                                                  <w:marTop w:val="0"/>
                                                                                  <w:marBottom w:val="0"/>
                                                                                  <w:divBdr>
                                                                                    <w:top w:val="none" w:sz="0" w:space="0" w:color="auto"/>
                                                                                    <w:left w:val="none" w:sz="0" w:space="0" w:color="auto"/>
                                                                                    <w:bottom w:val="none" w:sz="0" w:space="0" w:color="auto"/>
                                                                                    <w:right w:val="none" w:sz="0" w:space="0" w:color="auto"/>
                                                                                  </w:divBdr>
                                                                                </w:div>
                                                                                <w:div w:id="223105373">
                                                                                  <w:marLeft w:val="0"/>
                                                                                  <w:marRight w:val="0"/>
                                                                                  <w:marTop w:val="0"/>
                                                                                  <w:marBottom w:val="0"/>
                                                                                  <w:divBdr>
                                                                                    <w:top w:val="none" w:sz="0" w:space="0" w:color="auto"/>
                                                                                    <w:left w:val="none" w:sz="0" w:space="0" w:color="auto"/>
                                                                                    <w:bottom w:val="none" w:sz="0" w:space="0" w:color="auto"/>
                                                                                    <w:right w:val="none" w:sz="0" w:space="0" w:color="auto"/>
                                                                                  </w:divBdr>
                                                                                </w:div>
                                                                                <w:div w:id="275405881">
                                                                                  <w:marLeft w:val="0"/>
                                                                                  <w:marRight w:val="0"/>
                                                                                  <w:marTop w:val="0"/>
                                                                                  <w:marBottom w:val="0"/>
                                                                                  <w:divBdr>
                                                                                    <w:top w:val="none" w:sz="0" w:space="0" w:color="auto"/>
                                                                                    <w:left w:val="none" w:sz="0" w:space="0" w:color="auto"/>
                                                                                    <w:bottom w:val="none" w:sz="0" w:space="0" w:color="auto"/>
                                                                                    <w:right w:val="none" w:sz="0" w:space="0" w:color="auto"/>
                                                                                  </w:divBdr>
                                                                                </w:div>
                                                                                <w:div w:id="489178812">
                                                                                  <w:marLeft w:val="0"/>
                                                                                  <w:marRight w:val="0"/>
                                                                                  <w:marTop w:val="0"/>
                                                                                  <w:marBottom w:val="0"/>
                                                                                  <w:divBdr>
                                                                                    <w:top w:val="none" w:sz="0" w:space="0" w:color="auto"/>
                                                                                    <w:left w:val="none" w:sz="0" w:space="0" w:color="auto"/>
                                                                                    <w:bottom w:val="none" w:sz="0" w:space="0" w:color="auto"/>
                                                                                    <w:right w:val="none" w:sz="0" w:space="0" w:color="auto"/>
                                                                                  </w:divBdr>
                                                                                </w:div>
                                                                                <w:div w:id="619990825">
                                                                                  <w:marLeft w:val="0"/>
                                                                                  <w:marRight w:val="0"/>
                                                                                  <w:marTop w:val="0"/>
                                                                                  <w:marBottom w:val="0"/>
                                                                                  <w:divBdr>
                                                                                    <w:top w:val="none" w:sz="0" w:space="0" w:color="auto"/>
                                                                                    <w:left w:val="none" w:sz="0" w:space="0" w:color="auto"/>
                                                                                    <w:bottom w:val="none" w:sz="0" w:space="0" w:color="auto"/>
                                                                                    <w:right w:val="none" w:sz="0" w:space="0" w:color="auto"/>
                                                                                  </w:divBdr>
                                                                                </w:div>
                                                                                <w:div w:id="650476277">
                                                                                  <w:marLeft w:val="0"/>
                                                                                  <w:marRight w:val="0"/>
                                                                                  <w:marTop w:val="0"/>
                                                                                  <w:marBottom w:val="0"/>
                                                                                  <w:divBdr>
                                                                                    <w:top w:val="none" w:sz="0" w:space="0" w:color="auto"/>
                                                                                    <w:left w:val="none" w:sz="0" w:space="0" w:color="auto"/>
                                                                                    <w:bottom w:val="none" w:sz="0" w:space="0" w:color="auto"/>
                                                                                    <w:right w:val="none" w:sz="0" w:space="0" w:color="auto"/>
                                                                                  </w:divBdr>
                                                                                </w:div>
                                                                                <w:div w:id="650716674">
                                                                                  <w:marLeft w:val="0"/>
                                                                                  <w:marRight w:val="0"/>
                                                                                  <w:marTop w:val="0"/>
                                                                                  <w:marBottom w:val="0"/>
                                                                                  <w:divBdr>
                                                                                    <w:top w:val="none" w:sz="0" w:space="0" w:color="auto"/>
                                                                                    <w:left w:val="none" w:sz="0" w:space="0" w:color="auto"/>
                                                                                    <w:bottom w:val="none" w:sz="0" w:space="0" w:color="auto"/>
                                                                                    <w:right w:val="none" w:sz="0" w:space="0" w:color="auto"/>
                                                                                  </w:divBdr>
                                                                                </w:div>
                                                                                <w:div w:id="651834516">
                                                                                  <w:marLeft w:val="0"/>
                                                                                  <w:marRight w:val="0"/>
                                                                                  <w:marTop w:val="0"/>
                                                                                  <w:marBottom w:val="0"/>
                                                                                  <w:divBdr>
                                                                                    <w:top w:val="none" w:sz="0" w:space="0" w:color="auto"/>
                                                                                    <w:left w:val="none" w:sz="0" w:space="0" w:color="auto"/>
                                                                                    <w:bottom w:val="none" w:sz="0" w:space="0" w:color="auto"/>
                                                                                    <w:right w:val="none" w:sz="0" w:space="0" w:color="auto"/>
                                                                                  </w:divBdr>
                                                                                </w:div>
                                                                                <w:div w:id="736444022">
                                                                                  <w:marLeft w:val="0"/>
                                                                                  <w:marRight w:val="0"/>
                                                                                  <w:marTop w:val="0"/>
                                                                                  <w:marBottom w:val="0"/>
                                                                                  <w:divBdr>
                                                                                    <w:top w:val="none" w:sz="0" w:space="0" w:color="auto"/>
                                                                                    <w:left w:val="none" w:sz="0" w:space="0" w:color="auto"/>
                                                                                    <w:bottom w:val="none" w:sz="0" w:space="0" w:color="auto"/>
                                                                                    <w:right w:val="none" w:sz="0" w:space="0" w:color="auto"/>
                                                                                  </w:divBdr>
                                                                                </w:div>
                                                                                <w:div w:id="772629645">
                                                                                  <w:marLeft w:val="0"/>
                                                                                  <w:marRight w:val="0"/>
                                                                                  <w:marTop w:val="0"/>
                                                                                  <w:marBottom w:val="0"/>
                                                                                  <w:divBdr>
                                                                                    <w:top w:val="none" w:sz="0" w:space="0" w:color="auto"/>
                                                                                    <w:left w:val="none" w:sz="0" w:space="0" w:color="auto"/>
                                                                                    <w:bottom w:val="none" w:sz="0" w:space="0" w:color="auto"/>
                                                                                    <w:right w:val="none" w:sz="0" w:space="0" w:color="auto"/>
                                                                                  </w:divBdr>
                                                                                </w:div>
                                                                                <w:div w:id="1187670981">
                                                                                  <w:marLeft w:val="0"/>
                                                                                  <w:marRight w:val="0"/>
                                                                                  <w:marTop w:val="0"/>
                                                                                  <w:marBottom w:val="0"/>
                                                                                  <w:divBdr>
                                                                                    <w:top w:val="none" w:sz="0" w:space="0" w:color="auto"/>
                                                                                    <w:left w:val="none" w:sz="0" w:space="0" w:color="auto"/>
                                                                                    <w:bottom w:val="none" w:sz="0" w:space="0" w:color="auto"/>
                                                                                    <w:right w:val="none" w:sz="0" w:space="0" w:color="auto"/>
                                                                                  </w:divBdr>
                                                                                </w:div>
                                                                                <w:div w:id="1235623390">
                                                                                  <w:marLeft w:val="0"/>
                                                                                  <w:marRight w:val="0"/>
                                                                                  <w:marTop w:val="0"/>
                                                                                  <w:marBottom w:val="0"/>
                                                                                  <w:divBdr>
                                                                                    <w:top w:val="none" w:sz="0" w:space="0" w:color="auto"/>
                                                                                    <w:left w:val="none" w:sz="0" w:space="0" w:color="auto"/>
                                                                                    <w:bottom w:val="none" w:sz="0" w:space="0" w:color="auto"/>
                                                                                    <w:right w:val="none" w:sz="0" w:space="0" w:color="auto"/>
                                                                                  </w:divBdr>
                                                                                </w:div>
                                                                                <w:div w:id="1808082369">
                                                                                  <w:marLeft w:val="0"/>
                                                                                  <w:marRight w:val="0"/>
                                                                                  <w:marTop w:val="0"/>
                                                                                  <w:marBottom w:val="0"/>
                                                                                  <w:divBdr>
                                                                                    <w:top w:val="none" w:sz="0" w:space="0" w:color="auto"/>
                                                                                    <w:left w:val="none" w:sz="0" w:space="0" w:color="auto"/>
                                                                                    <w:bottom w:val="none" w:sz="0" w:space="0" w:color="auto"/>
                                                                                    <w:right w:val="none" w:sz="0" w:space="0" w:color="auto"/>
                                                                                  </w:divBdr>
                                                                                </w:div>
                                                                                <w:div w:id="1831601066">
                                                                                  <w:marLeft w:val="0"/>
                                                                                  <w:marRight w:val="0"/>
                                                                                  <w:marTop w:val="0"/>
                                                                                  <w:marBottom w:val="0"/>
                                                                                  <w:divBdr>
                                                                                    <w:top w:val="none" w:sz="0" w:space="0" w:color="auto"/>
                                                                                    <w:left w:val="none" w:sz="0" w:space="0" w:color="auto"/>
                                                                                    <w:bottom w:val="none" w:sz="0" w:space="0" w:color="auto"/>
                                                                                    <w:right w:val="none" w:sz="0" w:space="0" w:color="auto"/>
                                                                                  </w:divBdr>
                                                                                </w:div>
                                                                                <w:div w:id="1831751455">
                                                                                  <w:marLeft w:val="0"/>
                                                                                  <w:marRight w:val="0"/>
                                                                                  <w:marTop w:val="0"/>
                                                                                  <w:marBottom w:val="0"/>
                                                                                  <w:divBdr>
                                                                                    <w:top w:val="none" w:sz="0" w:space="0" w:color="auto"/>
                                                                                    <w:left w:val="none" w:sz="0" w:space="0" w:color="auto"/>
                                                                                    <w:bottom w:val="none" w:sz="0" w:space="0" w:color="auto"/>
                                                                                    <w:right w:val="none" w:sz="0" w:space="0" w:color="auto"/>
                                                                                  </w:divBdr>
                                                                                </w:div>
                                                                                <w:div w:id="1863206203">
                                                                                  <w:marLeft w:val="0"/>
                                                                                  <w:marRight w:val="0"/>
                                                                                  <w:marTop w:val="0"/>
                                                                                  <w:marBottom w:val="0"/>
                                                                                  <w:divBdr>
                                                                                    <w:top w:val="none" w:sz="0" w:space="0" w:color="auto"/>
                                                                                    <w:left w:val="none" w:sz="0" w:space="0" w:color="auto"/>
                                                                                    <w:bottom w:val="none" w:sz="0" w:space="0" w:color="auto"/>
                                                                                    <w:right w:val="none" w:sz="0" w:space="0" w:color="auto"/>
                                                                                  </w:divBdr>
                                                                                </w:div>
                                                                                <w:div w:id="2022119098">
                                                                                  <w:marLeft w:val="0"/>
                                                                                  <w:marRight w:val="0"/>
                                                                                  <w:marTop w:val="0"/>
                                                                                  <w:marBottom w:val="0"/>
                                                                                  <w:divBdr>
                                                                                    <w:top w:val="none" w:sz="0" w:space="0" w:color="auto"/>
                                                                                    <w:left w:val="none" w:sz="0" w:space="0" w:color="auto"/>
                                                                                    <w:bottom w:val="none" w:sz="0" w:space="0" w:color="auto"/>
                                                                                    <w:right w:val="none" w:sz="0" w:space="0" w:color="auto"/>
                                                                                  </w:divBdr>
                                                                                </w:div>
                                                                                <w:div w:id="2036147712">
                                                                                  <w:marLeft w:val="0"/>
                                                                                  <w:marRight w:val="0"/>
                                                                                  <w:marTop w:val="0"/>
                                                                                  <w:marBottom w:val="0"/>
                                                                                  <w:divBdr>
                                                                                    <w:top w:val="none" w:sz="0" w:space="0" w:color="auto"/>
                                                                                    <w:left w:val="none" w:sz="0" w:space="0" w:color="auto"/>
                                                                                    <w:bottom w:val="none" w:sz="0" w:space="0" w:color="auto"/>
                                                                                    <w:right w:val="none" w:sz="0" w:space="0" w:color="auto"/>
                                                                                  </w:divBdr>
                                                                                </w:div>
                                                                                <w:div w:id="212888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9970393">
      <w:bodyDiv w:val="1"/>
      <w:marLeft w:val="0"/>
      <w:marRight w:val="0"/>
      <w:marTop w:val="0"/>
      <w:marBottom w:val="0"/>
      <w:divBdr>
        <w:top w:val="none" w:sz="0" w:space="0" w:color="auto"/>
        <w:left w:val="none" w:sz="0" w:space="0" w:color="auto"/>
        <w:bottom w:val="none" w:sz="0" w:space="0" w:color="auto"/>
        <w:right w:val="none" w:sz="0" w:space="0" w:color="auto"/>
      </w:divBdr>
    </w:div>
    <w:div w:id="1221209562">
      <w:bodyDiv w:val="1"/>
      <w:marLeft w:val="0"/>
      <w:marRight w:val="0"/>
      <w:marTop w:val="0"/>
      <w:marBottom w:val="0"/>
      <w:divBdr>
        <w:top w:val="none" w:sz="0" w:space="0" w:color="auto"/>
        <w:left w:val="none" w:sz="0" w:space="0" w:color="auto"/>
        <w:bottom w:val="none" w:sz="0" w:space="0" w:color="auto"/>
        <w:right w:val="none" w:sz="0" w:space="0" w:color="auto"/>
      </w:divBdr>
    </w:div>
    <w:div w:id="1279532579">
      <w:bodyDiv w:val="1"/>
      <w:marLeft w:val="0"/>
      <w:marRight w:val="0"/>
      <w:marTop w:val="0"/>
      <w:marBottom w:val="0"/>
      <w:divBdr>
        <w:top w:val="none" w:sz="0" w:space="0" w:color="auto"/>
        <w:left w:val="none" w:sz="0" w:space="0" w:color="auto"/>
        <w:bottom w:val="none" w:sz="0" w:space="0" w:color="auto"/>
        <w:right w:val="none" w:sz="0" w:space="0" w:color="auto"/>
      </w:divBdr>
    </w:div>
    <w:div w:id="1641690867">
      <w:bodyDiv w:val="1"/>
      <w:marLeft w:val="0"/>
      <w:marRight w:val="0"/>
      <w:marTop w:val="0"/>
      <w:marBottom w:val="0"/>
      <w:divBdr>
        <w:top w:val="none" w:sz="0" w:space="0" w:color="auto"/>
        <w:left w:val="none" w:sz="0" w:space="0" w:color="auto"/>
        <w:bottom w:val="none" w:sz="0" w:space="0" w:color="auto"/>
        <w:right w:val="none" w:sz="0" w:space="0" w:color="auto"/>
      </w:divBdr>
    </w:div>
    <w:div w:id="1704088948">
      <w:bodyDiv w:val="1"/>
      <w:marLeft w:val="0"/>
      <w:marRight w:val="0"/>
      <w:marTop w:val="0"/>
      <w:marBottom w:val="0"/>
      <w:divBdr>
        <w:top w:val="none" w:sz="0" w:space="0" w:color="auto"/>
        <w:left w:val="none" w:sz="0" w:space="0" w:color="auto"/>
        <w:bottom w:val="none" w:sz="0" w:space="0" w:color="auto"/>
        <w:right w:val="none" w:sz="0" w:space="0" w:color="auto"/>
      </w:divBdr>
    </w:div>
    <w:div w:id="2103381050">
      <w:bodyDiv w:val="1"/>
      <w:marLeft w:val="0"/>
      <w:marRight w:val="0"/>
      <w:marTop w:val="0"/>
      <w:marBottom w:val="0"/>
      <w:divBdr>
        <w:top w:val="none" w:sz="0" w:space="0" w:color="auto"/>
        <w:left w:val="none" w:sz="0" w:space="0" w:color="auto"/>
        <w:bottom w:val="none" w:sz="0" w:space="0" w:color="auto"/>
        <w:right w:val="none" w:sz="0" w:space="0" w:color="auto"/>
      </w:divBdr>
    </w:div>
    <w:div w:id="2107192973">
      <w:bodyDiv w:val="1"/>
      <w:marLeft w:val="0"/>
      <w:marRight w:val="0"/>
      <w:marTop w:val="0"/>
      <w:marBottom w:val="0"/>
      <w:divBdr>
        <w:top w:val="none" w:sz="0" w:space="0" w:color="auto"/>
        <w:left w:val="none" w:sz="0" w:space="0" w:color="auto"/>
        <w:bottom w:val="none" w:sz="0" w:space="0" w:color="auto"/>
        <w:right w:val="none" w:sz="0" w:space="0" w:color="auto"/>
      </w:divBdr>
      <w:divsChild>
        <w:div w:id="1053238021">
          <w:marLeft w:val="0"/>
          <w:marRight w:val="0"/>
          <w:marTop w:val="0"/>
          <w:marBottom w:val="0"/>
          <w:divBdr>
            <w:top w:val="none" w:sz="0" w:space="0" w:color="auto"/>
            <w:left w:val="none" w:sz="0" w:space="0" w:color="auto"/>
            <w:bottom w:val="none" w:sz="0" w:space="0" w:color="auto"/>
            <w:right w:val="none" w:sz="0" w:space="0" w:color="auto"/>
          </w:divBdr>
          <w:divsChild>
            <w:div w:id="414056706">
              <w:marLeft w:val="0"/>
              <w:marRight w:val="0"/>
              <w:marTop w:val="0"/>
              <w:marBottom w:val="0"/>
              <w:divBdr>
                <w:top w:val="none" w:sz="0" w:space="0" w:color="auto"/>
                <w:left w:val="none" w:sz="0" w:space="0" w:color="auto"/>
                <w:bottom w:val="none" w:sz="0" w:space="0" w:color="auto"/>
                <w:right w:val="none" w:sz="0" w:space="0" w:color="auto"/>
              </w:divBdr>
              <w:divsChild>
                <w:div w:id="220291306">
                  <w:marLeft w:val="0"/>
                  <w:marRight w:val="0"/>
                  <w:marTop w:val="0"/>
                  <w:marBottom w:val="0"/>
                  <w:divBdr>
                    <w:top w:val="none" w:sz="0" w:space="0" w:color="auto"/>
                    <w:left w:val="none" w:sz="0" w:space="0" w:color="auto"/>
                    <w:bottom w:val="none" w:sz="0" w:space="0" w:color="auto"/>
                    <w:right w:val="none" w:sz="0" w:space="0" w:color="auto"/>
                  </w:divBdr>
                  <w:divsChild>
                    <w:div w:id="1150975252">
                      <w:marLeft w:val="0"/>
                      <w:marRight w:val="0"/>
                      <w:marTop w:val="0"/>
                      <w:marBottom w:val="0"/>
                      <w:divBdr>
                        <w:top w:val="none" w:sz="0" w:space="0" w:color="auto"/>
                        <w:left w:val="none" w:sz="0" w:space="0" w:color="auto"/>
                        <w:bottom w:val="none" w:sz="0" w:space="0" w:color="auto"/>
                        <w:right w:val="none" w:sz="0" w:space="0" w:color="auto"/>
                      </w:divBdr>
                      <w:divsChild>
                        <w:div w:id="240677301">
                          <w:marLeft w:val="0"/>
                          <w:marRight w:val="0"/>
                          <w:marTop w:val="0"/>
                          <w:marBottom w:val="0"/>
                          <w:divBdr>
                            <w:top w:val="none" w:sz="0" w:space="0" w:color="auto"/>
                            <w:left w:val="none" w:sz="0" w:space="0" w:color="auto"/>
                            <w:bottom w:val="none" w:sz="0" w:space="0" w:color="auto"/>
                            <w:right w:val="none" w:sz="0" w:space="0" w:color="auto"/>
                          </w:divBdr>
                          <w:divsChild>
                            <w:div w:id="800542406">
                              <w:marLeft w:val="0"/>
                              <w:marRight w:val="0"/>
                              <w:marTop w:val="0"/>
                              <w:marBottom w:val="0"/>
                              <w:divBdr>
                                <w:top w:val="none" w:sz="0" w:space="0" w:color="auto"/>
                                <w:left w:val="none" w:sz="0" w:space="0" w:color="auto"/>
                                <w:bottom w:val="none" w:sz="0" w:space="0" w:color="auto"/>
                                <w:right w:val="none" w:sz="0" w:space="0" w:color="auto"/>
                              </w:divBdr>
                              <w:divsChild>
                                <w:div w:id="2080319021">
                                  <w:marLeft w:val="0"/>
                                  <w:marRight w:val="0"/>
                                  <w:marTop w:val="0"/>
                                  <w:marBottom w:val="0"/>
                                  <w:divBdr>
                                    <w:top w:val="none" w:sz="0" w:space="0" w:color="auto"/>
                                    <w:left w:val="none" w:sz="0" w:space="0" w:color="auto"/>
                                    <w:bottom w:val="none" w:sz="0" w:space="0" w:color="auto"/>
                                    <w:right w:val="none" w:sz="0" w:space="0" w:color="auto"/>
                                  </w:divBdr>
                                  <w:divsChild>
                                    <w:div w:id="1702827850">
                                      <w:marLeft w:val="0"/>
                                      <w:marRight w:val="0"/>
                                      <w:marTop w:val="0"/>
                                      <w:marBottom w:val="0"/>
                                      <w:divBdr>
                                        <w:top w:val="none" w:sz="0" w:space="0" w:color="auto"/>
                                        <w:left w:val="none" w:sz="0" w:space="0" w:color="auto"/>
                                        <w:bottom w:val="none" w:sz="0" w:space="0" w:color="auto"/>
                                        <w:right w:val="none" w:sz="0" w:space="0" w:color="auto"/>
                                      </w:divBdr>
                                      <w:divsChild>
                                        <w:div w:id="1058163983">
                                          <w:marLeft w:val="0"/>
                                          <w:marRight w:val="0"/>
                                          <w:marTop w:val="0"/>
                                          <w:marBottom w:val="0"/>
                                          <w:divBdr>
                                            <w:top w:val="none" w:sz="0" w:space="0" w:color="auto"/>
                                            <w:left w:val="none" w:sz="0" w:space="0" w:color="auto"/>
                                            <w:bottom w:val="none" w:sz="0" w:space="0" w:color="auto"/>
                                            <w:right w:val="none" w:sz="0" w:space="0" w:color="auto"/>
                                          </w:divBdr>
                                          <w:divsChild>
                                            <w:div w:id="54161995">
                                              <w:marLeft w:val="0"/>
                                              <w:marRight w:val="0"/>
                                              <w:marTop w:val="0"/>
                                              <w:marBottom w:val="0"/>
                                              <w:divBdr>
                                                <w:top w:val="none" w:sz="0" w:space="0" w:color="auto"/>
                                                <w:left w:val="none" w:sz="0" w:space="0" w:color="auto"/>
                                                <w:bottom w:val="none" w:sz="0" w:space="0" w:color="auto"/>
                                                <w:right w:val="none" w:sz="0" w:space="0" w:color="auto"/>
                                              </w:divBdr>
                                              <w:divsChild>
                                                <w:div w:id="198930373">
                                                  <w:marLeft w:val="0"/>
                                                  <w:marRight w:val="0"/>
                                                  <w:marTop w:val="0"/>
                                                  <w:marBottom w:val="0"/>
                                                  <w:divBdr>
                                                    <w:top w:val="none" w:sz="0" w:space="0" w:color="auto"/>
                                                    <w:left w:val="none" w:sz="0" w:space="0" w:color="auto"/>
                                                    <w:bottom w:val="none" w:sz="0" w:space="0" w:color="auto"/>
                                                    <w:right w:val="none" w:sz="0" w:space="0" w:color="auto"/>
                                                  </w:divBdr>
                                                  <w:divsChild>
                                                    <w:div w:id="1395589290">
                                                      <w:marLeft w:val="0"/>
                                                      <w:marRight w:val="0"/>
                                                      <w:marTop w:val="0"/>
                                                      <w:marBottom w:val="0"/>
                                                      <w:divBdr>
                                                        <w:top w:val="single" w:sz="6" w:space="0" w:color="auto"/>
                                                        <w:left w:val="none" w:sz="0" w:space="0" w:color="auto"/>
                                                        <w:bottom w:val="single" w:sz="6" w:space="0" w:color="auto"/>
                                                        <w:right w:val="none" w:sz="0" w:space="0" w:color="auto"/>
                                                      </w:divBdr>
                                                      <w:divsChild>
                                                        <w:div w:id="1690909142">
                                                          <w:marLeft w:val="0"/>
                                                          <w:marRight w:val="0"/>
                                                          <w:marTop w:val="0"/>
                                                          <w:marBottom w:val="0"/>
                                                          <w:divBdr>
                                                            <w:top w:val="none" w:sz="0" w:space="0" w:color="auto"/>
                                                            <w:left w:val="none" w:sz="0" w:space="0" w:color="auto"/>
                                                            <w:bottom w:val="none" w:sz="0" w:space="0" w:color="auto"/>
                                                            <w:right w:val="none" w:sz="0" w:space="0" w:color="auto"/>
                                                          </w:divBdr>
                                                          <w:divsChild>
                                                            <w:div w:id="615525428">
                                                              <w:marLeft w:val="0"/>
                                                              <w:marRight w:val="0"/>
                                                              <w:marTop w:val="0"/>
                                                              <w:marBottom w:val="0"/>
                                                              <w:divBdr>
                                                                <w:top w:val="none" w:sz="0" w:space="0" w:color="auto"/>
                                                                <w:left w:val="none" w:sz="0" w:space="0" w:color="auto"/>
                                                                <w:bottom w:val="none" w:sz="0" w:space="0" w:color="auto"/>
                                                                <w:right w:val="none" w:sz="0" w:space="0" w:color="auto"/>
                                                              </w:divBdr>
                                                              <w:divsChild>
                                                                <w:div w:id="1069304114">
                                                                  <w:marLeft w:val="0"/>
                                                                  <w:marRight w:val="0"/>
                                                                  <w:marTop w:val="0"/>
                                                                  <w:marBottom w:val="0"/>
                                                                  <w:divBdr>
                                                                    <w:top w:val="none" w:sz="0" w:space="0" w:color="auto"/>
                                                                    <w:left w:val="none" w:sz="0" w:space="0" w:color="auto"/>
                                                                    <w:bottom w:val="none" w:sz="0" w:space="0" w:color="auto"/>
                                                                    <w:right w:val="none" w:sz="0" w:space="0" w:color="auto"/>
                                                                  </w:divBdr>
                                                                  <w:divsChild>
                                                                    <w:div w:id="1356152404">
                                                                      <w:marLeft w:val="0"/>
                                                                      <w:marRight w:val="0"/>
                                                                      <w:marTop w:val="0"/>
                                                                      <w:marBottom w:val="0"/>
                                                                      <w:divBdr>
                                                                        <w:top w:val="none" w:sz="0" w:space="0" w:color="auto"/>
                                                                        <w:left w:val="none" w:sz="0" w:space="0" w:color="auto"/>
                                                                        <w:bottom w:val="none" w:sz="0" w:space="0" w:color="auto"/>
                                                                        <w:right w:val="none" w:sz="0" w:space="0" w:color="auto"/>
                                                                      </w:divBdr>
                                                                      <w:divsChild>
                                                                        <w:div w:id="859779321">
                                                                          <w:marLeft w:val="-75"/>
                                                                          <w:marRight w:val="0"/>
                                                                          <w:marTop w:val="30"/>
                                                                          <w:marBottom w:val="30"/>
                                                                          <w:divBdr>
                                                                            <w:top w:val="none" w:sz="0" w:space="0" w:color="auto"/>
                                                                            <w:left w:val="none" w:sz="0" w:space="0" w:color="auto"/>
                                                                            <w:bottom w:val="none" w:sz="0" w:space="0" w:color="auto"/>
                                                                            <w:right w:val="none" w:sz="0" w:space="0" w:color="auto"/>
                                                                          </w:divBdr>
                                                                          <w:divsChild>
                                                                            <w:div w:id="1464998573">
                                                                              <w:marLeft w:val="0"/>
                                                                              <w:marRight w:val="0"/>
                                                                              <w:marTop w:val="0"/>
                                                                              <w:marBottom w:val="0"/>
                                                                              <w:divBdr>
                                                                                <w:top w:val="none" w:sz="0" w:space="0" w:color="auto"/>
                                                                                <w:left w:val="none" w:sz="0" w:space="0" w:color="auto"/>
                                                                                <w:bottom w:val="none" w:sz="0" w:space="0" w:color="auto"/>
                                                                                <w:right w:val="none" w:sz="0" w:space="0" w:color="auto"/>
                                                                              </w:divBdr>
                                                                              <w:divsChild>
                                                                                <w:div w:id="520241199">
                                                                                  <w:marLeft w:val="0"/>
                                                                                  <w:marRight w:val="0"/>
                                                                                  <w:marTop w:val="0"/>
                                                                                  <w:marBottom w:val="0"/>
                                                                                  <w:divBdr>
                                                                                    <w:top w:val="none" w:sz="0" w:space="0" w:color="auto"/>
                                                                                    <w:left w:val="none" w:sz="0" w:space="0" w:color="auto"/>
                                                                                    <w:bottom w:val="none" w:sz="0" w:space="0" w:color="auto"/>
                                                                                    <w:right w:val="none" w:sz="0" w:space="0" w:color="auto"/>
                                                                                  </w:divBdr>
                                                                                  <w:divsChild>
                                                                                    <w:div w:id="1498304725">
                                                                                      <w:marLeft w:val="0"/>
                                                                                      <w:marRight w:val="0"/>
                                                                                      <w:marTop w:val="0"/>
                                                                                      <w:marBottom w:val="0"/>
                                                                                      <w:divBdr>
                                                                                        <w:top w:val="none" w:sz="0" w:space="0" w:color="auto"/>
                                                                                        <w:left w:val="none" w:sz="0" w:space="0" w:color="auto"/>
                                                                                        <w:bottom w:val="none" w:sz="0" w:space="0" w:color="auto"/>
                                                                                        <w:right w:val="none" w:sz="0" w:space="0" w:color="auto"/>
                                                                                      </w:divBdr>
                                                                                      <w:divsChild>
                                                                                        <w:div w:id="321279975">
                                                                                          <w:marLeft w:val="0"/>
                                                                                          <w:marRight w:val="0"/>
                                                                                          <w:marTop w:val="0"/>
                                                                                          <w:marBottom w:val="0"/>
                                                                                          <w:divBdr>
                                                                                            <w:top w:val="none" w:sz="0" w:space="0" w:color="auto"/>
                                                                                            <w:left w:val="none" w:sz="0" w:space="0" w:color="auto"/>
                                                                                            <w:bottom w:val="none" w:sz="0" w:space="0" w:color="auto"/>
                                                                                            <w:right w:val="none" w:sz="0" w:space="0" w:color="auto"/>
                                                                                          </w:divBdr>
                                                                                          <w:divsChild>
                                                                                            <w:div w:id="744382401">
                                                                                              <w:marLeft w:val="0"/>
                                                                                              <w:marRight w:val="0"/>
                                                                                              <w:marTop w:val="0"/>
                                                                                              <w:marBottom w:val="0"/>
                                                                                              <w:divBdr>
                                                                                                <w:top w:val="none" w:sz="0" w:space="0" w:color="auto"/>
                                                                                                <w:left w:val="none" w:sz="0" w:space="0" w:color="auto"/>
                                                                                                <w:bottom w:val="none" w:sz="0" w:space="0" w:color="auto"/>
                                                                                                <w:right w:val="none" w:sz="0" w:space="0" w:color="auto"/>
                                                                                              </w:divBdr>
                                                                                            </w:div>
                                                                                            <w:div w:id="85315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paukrecruitment@parliament.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uk-cpa.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k-cpa.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AFE0B0E6475C4FBBE6247A64AD8E43" ma:contentTypeVersion="13" ma:contentTypeDescription="Create a new document." ma:contentTypeScope="" ma:versionID="b3d768104b56317931b83980cabd650e">
  <xsd:schema xmlns:xsd="http://www.w3.org/2001/XMLSchema" xmlns:xs="http://www.w3.org/2001/XMLSchema" xmlns:p="http://schemas.microsoft.com/office/2006/metadata/properties" xmlns:ns3="5881498b-b4ec-4924-819f-139301a1d605" xmlns:ns4="c38f766c-2f10-4aee-aa5c-be97631be6b8" targetNamespace="http://schemas.microsoft.com/office/2006/metadata/properties" ma:root="true" ma:fieldsID="97182e453d381516968aee11f6dfdf65" ns3:_="" ns4:_="">
    <xsd:import namespace="5881498b-b4ec-4924-819f-139301a1d605"/>
    <xsd:import namespace="c38f766c-2f10-4aee-aa5c-be97631be6b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1498b-b4ec-4924-819f-139301a1d6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8f766c-2f10-4aee-aa5c-be97631be6b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CD637C-9B02-42CB-BAD1-4295BA65D8B9}">
  <ds:schemaRefs>
    <ds:schemaRef ds:uri="http://schemas.openxmlformats.org/officeDocument/2006/bibliography"/>
  </ds:schemaRefs>
</ds:datastoreItem>
</file>

<file path=customXml/itemProps2.xml><?xml version="1.0" encoding="utf-8"?>
<ds:datastoreItem xmlns:ds="http://schemas.openxmlformats.org/officeDocument/2006/customXml" ds:itemID="{29FD051F-3A03-4DB1-ABE4-E8DD411AA8AC}">
  <ds:schemaRefs>
    <ds:schemaRef ds:uri="http://schemas.microsoft.com/sharepoint/v3/contenttype/forms"/>
  </ds:schemaRefs>
</ds:datastoreItem>
</file>

<file path=customXml/itemProps3.xml><?xml version="1.0" encoding="utf-8"?>
<ds:datastoreItem xmlns:ds="http://schemas.openxmlformats.org/officeDocument/2006/customXml" ds:itemID="{9A324164-799D-4E0B-818B-711009520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81498b-b4ec-4924-819f-139301a1d605"/>
    <ds:schemaRef ds:uri="c38f766c-2f10-4aee-aa5c-be97631be6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D54FE3-1D2F-43B9-A95B-FA668C714282}">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5881498b-b4ec-4924-819f-139301a1d605"/>
    <ds:schemaRef ds:uri="http://purl.org/dc/dcmitype/"/>
    <ds:schemaRef ds:uri="c38f766c-2f10-4aee-aa5c-be97631be6b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1</Pages>
  <Words>1983</Words>
  <Characters>11308</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The Houses of Parliament</Company>
  <LinksUpToDate>false</LinksUpToDate>
  <CharactersWithSpaces>13265</CharactersWithSpaces>
  <SharedDoc>false</SharedDoc>
  <HLinks>
    <vt:vector size="18" baseType="variant">
      <vt:variant>
        <vt:i4>4063240</vt:i4>
      </vt:variant>
      <vt:variant>
        <vt:i4>6</vt:i4>
      </vt:variant>
      <vt:variant>
        <vt:i4>0</vt:i4>
      </vt:variant>
      <vt:variant>
        <vt:i4>5</vt:i4>
      </vt:variant>
      <vt:variant>
        <vt:lpwstr>mailto:cpaukrecruitment@parliament.uk</vt:lpwstr>
      </vt:variant>
      <vt:variant>
        <vt:lpwstr/>
      </vt:variant>
      <vt:variant>
        <vt:i4>7340081</vt:i4>
      </vt:variant>
      <vt:variant>
        <vt:i4>3</vt:i4>
      </vt:variant>
      <vt:variant>
        <vt:i4>0</vt:i4>
      </vt:variant>
      <vt:variant>
        <vt:i4>5</vt:i4>
      </vt:variant>
      <vt:variant>
        <vt:lpwstr>http://www.uk-cpa.org/</vt:lpwstr>
      </vt:variant>
      <vt:variant>
        <vt:lpwstr/>
      </vt:variant>
      <vt:variant>
        <vt:i4>7340081</vt:i4>
      </vt:variant>
      <vt:variant>
        <vt:i4>0</vt:i4>
      </vt:variant>
      <vt:variant>
        <vt:i4>0</vt:i4>
      </vt:variant>
      <vt:variant>
        <vt:i4>5</vt:i4>
      </vt:variant>
      <vt:variant>
        <vt:lpwstr>http://www.uk-cpa.org/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weerasinghe</dc:creator>
  <cp:keywords/>
  <cp:lastModifiedBy>AJAO, Jane</cp:lastModifiedBy>
  <cp:revision>89</cp:revision>
  <cp:lastPrinted>2019-11-06T01:53:00Z</cp:lastPrinted>
  <dcterms:created xsi:type="dcterms:W3CDTF">2020-10-13T18:28:00Z</dcterms:created>
  <dcterms:modified xsi:type="dcterms:W3CDTF">2020-10-15T23:28:00Z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0x0101002EAFE0B0E6475C4FBBE6247A64AD8E43</vt:lpwstr>
  </property>
  <property fmtid="{D5CDD505-2E9C-101B-9397-08002B2CF9AE}" pid="3" name="Order">
    <vt:r8>100</vt:r8>
  </property>
  <property fmtid="{D5CDD505-2E9C-101B-9397-08002B2CF9AE}" pid="4" name="MSIP_Label_a8f77787-5df4-43b6-a2a8-8d8b678a318b_Enabled">
    <vt:lpwstr>True</vt:lpwstr>
  </property>
  <property fmtid="{D5CDD505-2E9C-101B-9397-08002B2CF9AE}" pid="5" name="MSIP_Label_a8f77787-5df4-43b6-a2a8-8d8b678a318b_SiteId">
    <vt:lpwstr>1ce6dd9e-b337-4088-be5e-8dbbec04b34a</vt:lpwstr>
  </property>
  <property fmtid="{D5CDD505-2E9C-101B-9397-08002B2CF9AE}" pid="6" name="MSIP_Label_a8f77787-5df4-43b6-a2a8-8d8b678a318b_Owner">
    <vt:lpwstr>HAYWOODH@parliament.uk</vt:lpwstr>
  </property>
  <property fmtid="{D5CDD505-2E9C-101B-9397-08002B2CF9AE}" pid="7" name="MSIP_Label_a8f77787-5df4-43b6-a2a8-8d8b678a318b_SetDate">
    <vt:lpwstr>2019-11-28T12:54:29.1447511Z</vt:lpwstr>
  </property>
  <property fmtid="{D5CDD505-2E9C-101B-9397-08002B2CF9AE}" pid="8" name="MSIP_Label_a8f77787-5df4-43b6-a2a8-8d8b678a318b_Name">
    <vt:lpwstr>Unrestricted</vt:lpwstr>
  </property>
  <property fmtid="{D5CDD505-2E9C-101B-9397-08002B2CF9AE}" pid="9" name="MSIP_Label_a8f77787-5df4-43b6-a2a8-8d8b678a318b_Application">
    <vt:lpwstr>Microsoft Azure Information Protection</vt:lpwstr>
  </property>
  <property fmtid="{D5CDD505-2E9C-101B-9397-08002B2CF9AE}" pid="10" name="MSIP_Label_a8f77787-5df4-43b6-a2a8-8d8b678a318b_ActionId">
    <vt:lpwstr>db0e5301-d1be-42bb-a2e8-5a84a6b33a88</vt:lpwstr>
  </property>
  <property fmtid="{D5CDD505-2E9C-101B-9397-08002B2CF9AE}" pid="11" name="MSIP_Label_a8f77787-5df4-43b6-a2a8-8d8b678a318b_Extended_MSFT_Method">
    <vt:lpwstr>Automatic</vt:lpwstr>
  </property>
  <property fmtid="{D5CDD505-2E9C-101B-9397-08002B2CF9AE}" pid="12" name="Sensitivity">
    <vt:lpwstr>Unrestricted</vt:lpwstr>
  </property>
</Properties>
</file>